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3" w:rsidRPr="00082DEE" w:rsidRDefault="00392F33" w:rsidP="002D1DDA">
      <w:pPr>
        <w:rPr>
          <w:rFonts w:ascii="Arial" w:hAnsi="Arial" w:cs="Arial"/>
          <w:b/>
          <w:sz w:val="32"/>
          <w:szCs w:val="32"/>
        </w:rPr>
      </w:pPr>
    </w:p>
    <w:p w:rsidR="00392F33" w:rsidRPr="00082DEE" w:rsidRDefault="00392F33" w:rsidP="00392F33">
      <w:pPr>
        <w:jc w:val="center"/>
        <w:rPr>
          <w:rFonts w:ascii="Arial" w:hAnsi="Arial" w:cs="Arial"/>
          <w:b/>
          <w:sz w:val="32"/>
          <w:szCs w:val="32"/>
        </w:rPr>
      </w:pPr>
      <w:r w:rsidRPr="00082D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2F33" w:rsidRPr="00082DEE" w:rsidRDefault="00392F33" w:rsidP="00392F33">
      <w:pPr>
        <w:jc w:val="center"/>
        <w:rPr>
          <w:rFonts w:ascii="Arial" w:hAnsi="Arial" w:cs="Arial"/>
          <w:b/>
          <w:sz w:val="32"/>
          <w:szCs w:val="32"/>
        </w:rPr>
      </w:pPr>
      <w:r w:rsidRPr="00082DEE">
        <w:rPr>
          <w:rFonts w:ascii="Arial" w:hAnsi="Arial" w:cs="Arial"/>
          <w:b/>
          <w:sz w:val="32"/>
          <w:szCs w:val="32"/>
        </w:rPr>
        <w:t>ИРКУТСКАЯ ОБЛАСТЬ</w:t>
      </w:r>
    </w:p>
    <w:p w:rsidR="00392F33" w:rsidRPr="00082DEE" w:rsidRDefault="00392F33" w:rsidP="00392F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082DEE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392F33" w:rsidRPr="00082DEE" w:rsidRDefault="00392F33" w:rsidP="00392F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2D1DDA">
        <w:rPr>
          <w:rFonts w:ascii="Arial" w:hAnsi="Arial" w:cs="Arial"/>
          <w:b/>
          <w:sz w:val="32"/>
          <w:szCs w:val="32"/>
        </w:rPr>
        <w:t>ЦИПАЛЬНОЕ ОБРАЗОВАНИЕ «ТИХОНОВКА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392F33" w:rsidRPr="00082DEE" w:rsidRDefault="00392F33" w:rsidP="00392F33">
      <w:pPr>
        <w:jc w:val="center"/>
        <w:rPr>
          <w:rFonts w:ascii="Arial" w:hAnsi="Arial" w:cs="Arial"/>
          <w:b/>
          <w:sz w:val="32"/>
          <w:szCs w:val="32"/>
        </w:rPr>
      </w:pPr>
      <w:r w:rsidRPr="00082DEE">
        <w:rPr>
          <w:rFonts w:ascii="Arial" w:hAnsi="Arial" w:cs="Arial"/>
          <w:b/>
          <w:sz w:val="32"/>
          <w:szCs w:val="32"/>
        </w:rPr>
        <w:t>АДМИНИСТРАЦИЯ</w:t>
      </w:r>
    </w:p>
    <w:p w:rsidR="00392F33" w:rsidRDefault="00392F33" w:rsidP="00392F33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082DEE">
        <w:rPr>
          <w:rFonts w:ascii="Arial" w:hAnsi="Arial" w:cs="Arial"/>
          <w:b/>
          <w:sz w:val="32"/>
          <w:szCs w:val="32"/>
        </w:rPr>
        <w:t>ПОСТАНОВЛЕНИЕ</w:t>
      </w:r>
    </w:p>
    <w:p w:rsidR="002D1DDA" w:rsidRPr="00082DEE" w:rsidRDefault="002D1DDA" w:rsidP="002D1DDA">
      <w:pPr>
        <w:tabs>
          <w:tab w:val="left" w:pos="7815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20.09.2018г №69                                                      с.Тихоновка</w:t>
      </w:r>
    </w:p>
    <w:p w:rsidR="0077275E" w:rsidRPr="00392F33" w:rsidRDefault="00392F33" w:rsidP="00392F33">
      <w:pPr>
        <w:shd w:val="clear" w:color="auto" w:fill="FFFFFF"/>
        <w:spacing w:before="278" w:line="370" w:lineRule="exact"/>
        <w:ind w:right="-157"/>
        <w:jc w:val="center"/>
        <w:rPr>
          <w:rFonts w:ascii="Arial" w:hAnsi="Arial" w:cs="Arial"/>
          <w:b/>
          <w:sz w:val="28"/>
          <w:szCs w:val="28"/>
        </w:rPr>
      </w:pPr>
      <w:r w:rsidRPr="00392F33">
        <w:rPr>
          <w:rFonts w:ascii="Arial" w:hAnsi="Arial" w:cs="Arial"/>
          <w:b/>
          <w:color w:val="000000"/>
          <w:spacing w:val="-3"/>
          <w:sz w:val="28"/>
          <w:szCs w:val="28"/>
        </w:rPr>
        <w:t>ОБ УТВЕРЖДЕНИИ ПОРЯДКА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КОНТРОЛЯ»</w:t>
      </w:r>
    </w:p>
    <w:p w:rsidR="0077275E" w:rsidRPr="00071A96" w:rsidRDefault="00772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76D7" w:rsidRPr="00C23179" w:rsidRDefault="00C23179" w:rsidP="00392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24F7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C24F70">
          <w:rPr>
            <w:rFonts w:ascii="Times New Roman" w:hAnsi="Times New Roman" w:cs="Times New Roman"/>
            <w:sz w:val="28"/>
            <w:szCs w:val="28"/>
          </w:rPr>
          <w:t>частью 11.1 статьи 99</w:t>
        </w:r>
      </w:hyperlink>
      <w:r w:rsidRPr="00C24F7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2013г. N 44-ФЗ "О контрактной системе в</w:t>
      </w:r>
      <w:r w:rsidRPr="00C23179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нужд"</w:t>
      </w:r>
      <w:r w:rsidR="00013411">
        <w:rPr>
          <w:rFonts w:ascii="Times New Roman" w:hAnsi="Times New Roman" w:cs="Times New Roman"/>
          <w:sz w:val="28"/>
          <w:szCs w:val="28"/>
        </w:rPr>
        <w:t xml:space="preserve"> </w:t>
      </w:r>
      <w:r w:rsidRPr="00C23179">
        <w:rPr>
          <w:rFonts w:ascii="Times New Roman" w:hAnsi="Times New Roman" w:cs="Times New Roman"/>
          <w:sz w:val="28"/>
          <w:szCs w:val="28"/>
        </w:rPr>
        <w:t>н</w:t>
      </w:r>
      <w:r w:rsidR="0077275E" w:rsidRPr="00C23179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C24F70">
        <w:rPr>
          <w:rFonts w:ascii="Times New Roman" w:hAnsi="Times New Roman" w:cs="Times New Roman"/>
          <w:sz w:val="28"/>
          <w:szCs w:val="28"/>
        </w:rPr>
        <w:t>приказа Федерального казначейства от 12.03.2018г №14-н «Об утверждении общих</w:t>
      </w:r>
      <w:hyperlink w:anchor="P34" w:history="1">
        <w:r w:rsidRPr="00C24F7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C24F70">
        <w:rPr>
          <w:rFonts w:ascii="Times New Roman" w:hAnsi="Times New Roman" w:cs="Times New Roman"/>
          <w:sz w:val="28"/>
          <w:szCs w:val="28"/>
        </w:rPr>
        <w:t xml:space="preserve"> к осуществлению органами государственного (муниципального) фин</w:t>
      </w:r>
      <w:r w:rsidRPr="00C23179">
        <w:rPr>
          <w:rFonts w:ascii="Times New Roman" w:hAnsi="Times New Roman" w:cs="Times New Roman"/>
          <w:sz w:val="28"/>
          <w:szCs w:val="28"/>
        </w:rPr>
        <w:t>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</w:t>
      </w:r>
      <w:r w:rsidR="00C24F7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176D7" w:rsidRPr="00C23179">
        <w:rPr>
          <w:rFonts w:ascii="Times New Roman" w:hAnsi="Times New Roman" w:cs="Times New Roman"/>
          <w:sz w:val="28"/>
          <w:szCs w:val="28"/>
        </w:rPr>
        <w:t xml:space="preserve"> в целях организации</w:t>
      </w:r>
      <w:r w:rsidR="00413050" w:rsidRPr="00C231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176D7" w:rsidRPr="00C23179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24F70">
        <w:rPr>
          <w:rFonts w:ascii="Times New Roman" w:hAnsi="Times New Roman" w:cs="Times New Roman"/>
          <w:sz w:val="28"/>
          <w:szCs w:val="28"/>
        </w:rPr>
        <w:t xml:space="preserve">» в </w:t>
      </w:r>
      <w:r w:rsidR="00C24F70" w:rsidRPr="00071A9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D1DDA">
        <w:rPr>
          <w:rFonts w:ascii="Times New Roman" w:hAnsi="Times New Roman" w:cs="Times New Roman"/>
          <w:sz w:val="28"/>
          <w:szCs w:val="28"/>
        </w:rPr>
        <w:t>образовании «Тихоновка</w:t>
      </w:r>
      <w:r w:rsidR="00392F33">
        <w:rPr>
          <w:rFonts w:ascii="Times New Roman" w:hAnsi="Times New Roman" w:cs="Times New Roman"/>
          <w:sz w:val="28"/>
          <w:szCs w:val="28"/>
        </w:rPr>
        <w:t>»</w:t>
      </w:r>
    </w:p>
    <w:p w:rsidR="00E176D7" w:rsidRPr="00071A96" w:rsidRDefault="00E176D7" w:rsidP="00E176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A96">
        <w:rPr>
          <w:rFonts w:ascii="Times New Roman" w:hAnsi="Times New Roman" w:cs="Times New Roman"/>
          <w:sz w:val="28"/>
          <w:szCs w:val="28"/>
        </w:rPr>
        <w:t>ПОСТАНОВЛЯ</w:t>
      </w:r>
      <w:r w:rsidR="00F175D3">
        <w:rPr>
          <w:rFonts w:ascii="Times New Roman" w:hAnsi="Times New Roman" w:cs="Times New Roman"/>
          <w:sz w:val="28"/>
          <w:szCs w:val="28"/>
        </w:rPr>
        <w:t>ЕТ</w:t>
      </w:r>
      <w:r w:rsidRPr="00071A96">
        <w:rPr>
          <w:rFonts w:ascii="Times New Roman" w:hAnsi="Times New Roman" w:cs="Times New Roman"/>
          <w:sz w:val="28"/>
          <w:szCs w:val="28"/>
        </w:rPr>
        <w:t>:</w:t>
      </w:r>
    </w:p>
    <w:p w:rsidR="00E176D7" w:rsidRPr="00071A96" w:rsidRDefault="00E176D7" w:rsidP="00392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96">
        <w:rPr>
          <w:rFonts w:ascii="Times New Roman" w:hAnsi="Times New Roman" w:cs="Times New Roman"/>
          <w:sz w:val="28"/>
          <w:szCs w:val="28"/>
        </w:rPr>
        <w:t>1</w:t>
      </w:r>
      <w:r w:rsidR="00024D69">
        <w:rPr>
          <w:rFonts w:ascii="Times New Roman" w:hAnsi="Times New Roman" w:cs="Times New Roman"/>
          <w:sz w:val="28"/>
          <w:szCs w:val="28"/>
        </w:rPr>
        <w:t>.</w:t>
      </w:r>
      <w:r w:rsidRPr="00071A9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24F70" w:rsidRPr="00071A96">
        <w:rPr>
          <w:rFonts w:ascii="Times New Roman" w:hAnsi="Times New Roman" w:cs="Times New Roman"/>
          <w:sz w:val="28"/>
          <w:szCs w:val="28"/>
        </w:rPr>
        <w:t>Поряд</w:t>
      </w:r>
      <w:r w:rsidR="00C24F70">
        <w:rPr>
          <w:rFonts w:ascii="Times New Roman" w:hAnsi="Times New Roman" w:cs="Times New Roman"/>
          <w:sz w:val="28"/>
          <w:szCs w:val="28"/>
        </w:rPr>
        <w:t>о</w:t>
      </w:r>
      <w:r w:rsidR="00C24F70" w:rsidRPr="00071A96">
        <w:rPr>
          <w:rFonts w:ascii="Times New Roman" w:hAnsi="Times New Roman" w:cs="Times New Roman"/>
          <w:sz w:val="28"/>
          <w:szCs w:val="28"/>
        </w:rPr>
        <w:t>к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C24F70" w:rsidRPr="00071A96">
        <w:rPr>
          <w:rFonts w:ascii="Times New Roman" w:hAnsi="Times New Roman" w:cs="Times New Roman"/>
          <w:sz w:val="28"/>
          <w:szCs w:val="28"/>
        </w:rPr>
        <w:t>осуществления внутреннего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C24F70" w:rsidRPr="00071A96">
        <w:rPr>
          <w:rFonts w:ascii="Times New Roman" w:hAnsi="Times New Roman" w:cs="Times New Roman"/>
          <w:sz w:val="28"/>
          <w:szCs w:val="28"/>
        </w:rPr>
        <w:t>муниципального финансового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C24F70" w:rsidRPr="00071A96">
        <w:rPr>
          <w:rFonts w:ascii="Times New Roman" w:hAnsi="Times New Roman" w:cs="Times New Roman"/>
          <w:sz w:val="28"/>
          <w:szCs w:val="28"/>
        </w:rPr>
        <w:t>контроля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907E3A" w:rsidRPr="00DE4C3C">
        <w:rPr>
          <w:rFonts w:ascii="Times New Roman" w:hAnsi="Times New Roman" w:cs="Times New Roman"/>
          <w:sz w:val="28"/>
          <w:szCs w:val="28"/>
        </w:rPr>
        <w:t>Финансовым</w:t>
      </w:r>
      <w:r w:rsidR="00392F33">
        <w:rPr>
          <w:rFonts w:ascii="Times New Roman" w:hAnsi="Times New Roman" w:cs="Times New Roman"/>
          <w:sz w:val="28"/>
          <w:szCs w:val="28"/>
        </w:rPr>
        <w:t xml:space="preserve"> </w:t>
      </w:r>
      <w:r w:rsidR="00907E3A" w:rsidRPr="00DE4C3C">
        <w:rPr>
          <w:rFonts w:ascii="Times New Roman" w:hAnsi="Times New Roman" w:cs="Times New Roman"/>
          <w:sz w:val="28"/>
          <w:szCs w:val="28"/>
        </w:rPr>
        <w:t xml:space="preserve"> </w:t>
      </w:r>
      <w:r w:rsidR="00392F33">
        <w:rPr>
          <w:rFonts w:ascii="Times New Roman" w:hAnsi="Times New Roman" w:cs="Times New Roman"/>
          <w:sz w:val="28"/>
          <w:szCs w:val="28"/>
        </w:rPr>
        <w:t>отделом</w:t>
      </w:r>
      <w:r w:rsidR="00907E3A" w:rsidRPr="00DE4C3C">
        <w:rPr>
          <w:rFonts w:ascii="Times New Roman" w:hAnsi="Times New Roman" w:cs="Times New Roman"/>
          <w:sz w:val="28"/>
          <w:szCs w:val="28"/>
        </w:rPr>
        <w:t xml:space="preserve"> </w:t>
      </w:r>
      <w:r w:rsidR="00F175D3">
        <w:rPr>
          <w:rFonts w:ascii="Times New Roman" w:hAnsi="Times New Roman" w:cs="Times New Roman"/>
          <w:sz w:val="28"/>
          <w:szCs w:val="28"/>
        </w:rPr>
        <w:t>А</w:t>
      </w:r>
      <w:r w:rsidR="00907E3A" w:rsidRPr="00DE4C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175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1DDA">
        <w:rPr>
          <w:rFonts w:ascii="Times New Roman" w:hAnsi="Times New Roman" w:cs="Times New Roman"/>
          <w:sz w:val="28"/>
          <w:szCs w:val="28"/>
        </w:rPr>
        <w:t>образования «Тихоновка</w:t>
      </w:r>
      <w:r w:rsidR="00392F33">
        <w:rPr>
          <w:rFonts w:ascii="Times New Roman" w:hAnsi="Times New Roman" w:cs="Times New Roman"/>
          <w:sz w:val="28"/>
          <w:szCs w:val="28"/>
        </w:rPr>
        <w:t>»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C24F70">
        <w:rPr>
          <w:rFonts w:ascii="Times New Roman" w:hAnsi="Times New Roman" w:cs="Times New Roman"/>
          <w:sz w:val="28"/>
          <w:szCs w:val="28"/>
        </w:rPr>
        <w:t xml:space="preserve">за соблюдением Федерального закона «О контрактной системе в сфере закупок товаров, работ и услуг для обеспечения государственных и муниципальных нужд» в 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392F33" w:rsidRPr="00071A9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D1DDA">
        <w:rPr>
          <w:rFonts w:ascii="Times New Roman" w:hAnsi="Times New Roman" w:cs="Times New Roman"/>
          <w:sz w:val="28"/>
          <w:szCs w:val="28"/>
        </w:rPr>
        <w:t>образовании «Тихоновка</w:t>
      </w:r>
      <w:r w:rsidR="00392F33">
        <w:rPr>
          <w:rFonts w:ascii="Times New Roman" w:hAnsi="Times New Roman" w:cs="Times New Roman"/>
          <w:sz w:val="28"/>
          <w:szCs w:val="28"/>
        </w:rPr>
        <w:t>»</w:t>
      </w:r>
    </w:p>
    <w:p w:rsidR="00392F33" w:rsidRPr="00C23179" w:rsidRDefault="00E176D7" w:rsidP="00392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96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начальника финансового </w:t>
      </w:r>
      <w:r w:rsidR="00392F33">
        <w:rPr>
          <w:rFonts w:ascii="Times New Roman" w:hAnsi="Times New Roman" w:cs="Times New Roman"/>
          <w:sz w:val="28"/>
          <w:szCs w:val="28"/>
        </w:rPr>
        <w:t>отдела</w:t>
      </w:r>
      <w:r w:rsidRPr="00071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2F33" w:rsidRPr="00071A9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D1DDA">
        <w:rPr>
          <w:rFonts w:ascii="Times New Roman" w:hAnsi="Times New Roman" w:cs="Times New Roman"/>
          <w:sz w:val="28"/>
          <w:szCs w:val="28"/>
        </w:rPr>
        <w:t>образовании «Тихоновка» С</w:t>
      </w:r>
      <w:r w:rsidR="00392F33">
        <w:rPr>
          <w:rFonts w:ascii="Times New Roman" w:hAnsi="Times New Roman" w:cs="Times New Roman"/>
          <w:sz w:val="28"/>
          <w:szCs w:val="28"/>
        </w:rPr>
        <w:t>.</w:t>
      </w:r>
      <w:r w:rsidR="002D1DDA">
        <w:rPr>
          <w:rFonts w:ascii="Times New Roman" w:hAnsi="Times New Roman" w:cs="Times New Roman"/>
          <w:sz w:val="28"/>
          <w:szCs w:val="28"/>
        </w:rPr>
        <w:t>В.Перминову</w:t>
      </w:r>
    </w:p>
    <w:p w:rsidR="00E176D7" w:rsidRDefault="00BA52A5" w:rsidP="00F17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050" w:rsidRPr="00071A96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F175D3" w:rsidRPr="00071A96" w:rsidRDefault="00F175D3" w:rsidP="00E176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3050" w:rsidRDefault="00C24F70" w:rsidP="00E176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050" w:rsidRPr="00071A96">
        <w:rPr>
          <w:rFonts w:ascii="Times New Roman" w:hAnsi="Times New Roman" w:cs="Times New Roman"/>
          <w:sz w:val="28"/>
          <w:szCs w:val="28"/>
        </w:rPr>
        <w:t xml:space="preserve">лава </w:t>
      </w:r>
      <w:r w:rsidR="00F175D3">
        <w:rPr>
          <w:rFonts w:ascii="Times New Roman" w:hAnsi="Times New Roman" w:cs="Times New Roman"/>
          <w:sz w:val="28"/>
          <w:szCs w:val="28"/>
        </w:rPr>
        <w:t xml:space="preserve">  </w:t>
      </w:r>
      <w:r w:rsidR="002D1DDA">
        <w:rPr>
          <w:rFonts w:ascii="Times New Roman" w:hAnsi="Times New Roman" w:cs="Times New Roman"/>
          <w:sz w:val="28"/>
          <w:szCs w:val="28"/>
        </w:rPr>
        <w:t>МО «Тихоновка</w:t>
      </w:r>
      <w:r w:rsidR="00392F33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2D1DDA">
        <w:rPr>
          <w:rFonts w:ascii="Times New Roman" w:hAnsi="Times New Roman" w:cs="Times New Roman"/>
          <w:sz w:val="28"/>
          <w:szCs w:val="28"/>
        </w:rPr>
        <w:t xml:space="preserve">      </w:t>
      </w:r>
      <w:r w:rsidR="00F175D3">
        <w:rPr>
          <w:rFonts w:ascii="Times New Roman" w:hAnsi="Times New Roman" w:cs="Times New Roman"/>
          <w:sz w:val="28"/>
          <w:szCs w:val="28"/>
        </w:rPr>
        <w:tab/>
      </w:r>
      <w:r w:rsidR="00F175D3">
        <w:rPr>
          <w:rFonts w:ascii="Times New Roman" w:hAnsi="Times New Roman" w:cs="Times New Roman"/>
          <w:sz w:val="28"/>
          <w:szCs w:val="28"/>
        </w:rPr>
        <w:tab/>
      </w:r>
      <w:r w:rsidR="00F175D3">
        <w:rPr>
          <w:rFonts w:ascii="Times New Roman" w:hAnsi="Times New Roman" w:cs="Times New Roman"/>
          <w:sz w:val="28"/>
          <w:szCs w:val="28"/>
        </w:rPr>
        <w:tab/>
      </w:r>
      <w:r w:rsidR="00392F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 w:rsidR="002D1DDA">
        <w:rPr>
          <w:rFonts w:ascii="Times New Roman" w:hAnsi="Times New Roman" w:cs="Times New Roman"/>
          <w:sz w:val="28"/>
          <w:szCs w:val="28"/>
        </w:rPr>
        <w:t>М.В.Скоробогатова</w:t>
      </w:r>
    </w:p>
    <w:p w:rsidR="002D1DDA" w:rsidRPr="00071A96" w:rsidRDefault="002D1DDA" w:rsidP="00E176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5D3" w:rsidRDefault="00F175D3" w:rsidP="00DE4C3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5D5A1B">
        <w:rPr>
          <w:rFonts w:ascii="Times New Roman" w:hAnsi="Times New Roman" w:cs="Times New Roman"/>
        </w:rPr>
        <w:tab/>
      </w:r>
      <w:r w:rsidR="00DE4C3C">
        <w:rPr>
          <w:rFonts w:ascii="Times New Roman" w:hAnsi="Times New Roman" w:cs="Times New Roman"/>
        </w:rPr>
        <w:tab/>
      </w:r>
    </w:p>
    <w:p w:rsidR="00DE4C3C" w:rsidRDefault="00F175D3" w:rsidP="00F175D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</w:t>
      </w:r>
      <w:r w:rsidR="002D1DD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413050" w:rsidRPr="00DE4C3C">
        <w:rPr>
          <w:rFonts w:ascii="Times New Roman" w:hAnsi="Times New Roman" w:cs="Times New Roman"/>
        </w:rPr>
        <w:t>Приложение</w:t>
      </w:r>
    </w:p>
    <w:p w:rsidR="00F175D3" w:rsidRDefault="00DE4C3C" w:rsidP="00DE4C3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1DDA">
        <w:rPr>
          <w:rFonts w:ascii="Times New Roman" w:hAnsi="Times New Roman" w:cs="Times New Roman"/>
        </w:rPr>
        <w:t xml:space="preserve">                               </w:t>
      </w:r>
      <w:r w:rsidR="00D607A1" w:rsidRPr="00DE4C3C">
        <w:rPr>
          <w:rFonts w:ascii="Times New Roman" w:hAnsi="Times New Roman" w:cs="Times New Roman"/>
        </w:rPr>
        <w:t>к постановлению</w:t>
      </w:r>
      <w:r w:rsidR="009D7FA4">
        <w:rPr>
          <w:rFonts w:ascii="Times New Roman" w:hAnsi="Times New Roman" w:cs="Times New Roman"/>
        </w:rPr>
        <w:t xml:space="preserve">  </w:t>
      </w:r>
    </w:p>
    <w:p w:rsidR="00D607A1" w:rsidRPr="00DE4C3C" w:rsidRDefault="00F175D3" w:rsidP="00DE4C3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D1DDA">
        <w:rPr>
          <w:rFonts w:ascii="Times New Roman" w:hAnsi="Times New Roman" w:cs="Times New Roman"/>
        </w:rPr>
        <w:t xml:space="preserve">                               </w:t>
      </w:r>
      <w:r w:rsidR="009D7FA4">
        <w:rPr>
          <w:rFonts w:ascii="Times New Roman" w:hAnsi="Times New Roman" w:cs="Times New Roman"/>
        </w:rPr>
        <w:t xml:space="preserve">от </w:t>
      </w:r>
      <w:r w:rsidR="002D1DDA">
        <w:rPr>
          <w:rFonts w:ascii="Times New Roman" w:hAnsi="Times New Roman" w:cs="Times New Roman"/>
        </w:rPr>
        <w:t>20.09</w:t>
      </w:r>
      <w:r>
        <w:rPr>
          <w:rFonts w:ascii="Times New Roman" w:hAnsi="Times New Roman" w:cs="Times New Roman"/>
        </w:rPr>
        <w:t xml:space="preserve">. 2018 № </w:t>
      </w:r>
      <w:r w:rsidR="002D1DDA">
        <w:rPr>
          <w:rFonts w:ascii="Times New Roman" w:hAnsi="Times New Roman" w:cs="Times New Roman"/>
        </w:rPr>
        <w:t>69</w:t>
      </w:r>
    </w:p>
    <w:p w:rsidR="00D607A1" w:rsidRPr="00DE4C3C" w:rsidRDefault="00D607A1">
      <w:pPr>
        <w:pStyle w:val="ConsPlusNormal"/>
        <w:jc w:val="both"/>
        <w:rPr>
          <w:rFonts w:ascii="Times New Roman" w:hAnsi="Times New Roman" w:cs="Times New Roman"/>
        </w:rPr>
      </w:pPr>
    </w:p>
    <w:p w:rsidR="00D607A1" w:rsidRPr="00F175D3" w:rsidRDefault="00DE4C3C" w:rsidP="009D6A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175D3">
        <w:rPr>
          <w:rFonts w:ascii="Times New Roman" w:hAnsi="Times New Roman" w:cs="Times New Roman"/>
          <w:sz w:val="24"/>
          <w:szCs w:val="24"/>
        </w:rPr>
        <w:t>Порядок</w:t>
      </w:r>
    </w:p>
    <w:p w:rsidR="009D7FA4" w:rsidRPr="00F175D3" w:rsidRDefault="00DE4C3C" w:rsidP="002D1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D3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392F33">
        <w:rPr>
          <w:rFonts w:ascii="Times New Roman" w:hAnsi="Times New Roman" w:cs="Times New Roman"/>
          <w:b/>
          <w:sz w:val="24"/>
          <w:szCs w:val="24"/>
        </w:rPr>
        <w:t>ф</w:t>
      </w:r>
      <w:r w:rsidRPr="00F175D3">
        <w:rPr>
          <w:rFonts w:ascii="Times New Roman" w:hAnsi="Times New Roman" w:cs="Times New Roman"/>
          <w:b/>
          <w:sz w:val="24"/>
          <w:szCs w:val="24"/>
        </w:rPr>
        <w:t xml:space="preserve">инансовым </w:t>
      </w:r>
      <w:r w:rsidR="00392F33">
        <w:rPr>
          <w:rFonts w:ascii="Times New Roman" w:hAnsi="Times New Roman" w:cs="Times New Roman"/>
          <w:b/>
          <w:sz w:val="24"/>
          <w:szCs w:val="24"/>
        </w:rPr>
        <w:t>отделом</w:t>
      </w:r>
      <w:r w:rsidRPr="00F175D3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92F33">
        <w:rPr>
          <w:rFonts w:ascii="Times New Roman" w:hAnsi="Times New Roman" w:cs="Times New Roman"/>
          <w:b/>
          <w:sz w:val="24"/>
          <w:szCs w:val="24"/>
        </w:rPr>
        <w:t>муниц</w:t>
      </w:r>
      <w:r w:rsidR="002D1DDA">
        <w:rPr>
          <w:rFonts w:ascii="Times New Roman" w:hAnsi="Times New Roman" w:cs="Times New Roman"/>
          <w:b/>
          <w:sz w:val="24"/>
          <w:szCs w:val="24"/>
        </w:rPr>
        <w:t>ипального образования «Тихоновка</w:t>
      </w:r>
      <w:r w:rsidR="00392F33">
        <w:rPr>
          <w:rFonts w:ascii="Times New Roman" w:hAnsi="Times New Roman" w:cs="Times New Roman"/>
          <w:b/>
          <w:sz w:val="24"/>
          <w:szCs w:val="24"/>
        </w:rPr>
        <w:t>»</w:t>
      </w:r>
      <w:r w:rsidRPr="00F1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="00F175D3" w:rsidRPr="00F1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 за соблюдением</w:t>
      </w:r>
      <w:r w:rsidR="00392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Федерального закона «О контрактной системе в сферезак</w:t>
      </w:r>
      <w:r w:rsidR="002D1DDA">
        <w:rPr>
          <w:rFonts w:ascii="Times New Roman" w:hAnsi="Times New Roman" w:cs="Times New Roman"/>
          <w:b/>
          <w:sz w:val="24"/>
          <w:szCs w:val="24"/>
        </w:rPr>
        <w:t xml:space="preserve">упок товаров, работ и услуг для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2D1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нужд» в</w:t>
      </w:r>
    </w:p>
    <w:p w:rsidR="009D7FA4" w:rsidRPr="00F175D3" w:rsidRDefault="009D7FA4" w:rsidP="002D1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D3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2D1DDA">
        <w:rPr>
          <w:rFonts w:ascii="Times New Roman" w:hAnsi="Times New Roman" w:cs="Times New Roman"/>
          <w:b/>
          <w:sz w:val="24"/>
          <w:szCs w:val="24"/>
        </w:rPr>
        <w:t>образовании «Тихоновка</w:t>
      </w:r>
      <w:r w:rsidR="00392F33">
        <w:rPr>
          <w:rFonts w:ascii="Times New Roman" w:hAnsi="Times New Roman" w:cs="Times New Roman"/>
          <w:b/>
          <w:sz w:val="24"/>
          <w:szCs w:val="24"/>
        </w:rPr>
        <w:t>»</w:t>
      </w:r>
    </w:p>
    <w:p w:rsidR="009D7FA4" w:rsidRDefault="009D7FA4" w:rsidP="002D1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4885" w:rsidRDefault="00EF4885" w:rsidP="009D6A70">
      <w:pPr>
        <w:pStyle w:val="ConsPlusNormal"/>
        <w:jc w:val="center"/>
      </w:pPr>
    </w:p>
    <w:p w:rsidR="00D607A1" w:rsidRPr="00F175D3" w:rsidRDefault="00D607A1" w:rsidP="009D6A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D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D7FA4" w:rsidRPr="00F175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3EB7" w:rsidRPr="00F175D3" w:rsidRDefault="00D607A1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1.</w:t>
      </w:r>
      <w:r w:rsidR="00864675" w:rsidRPr="00F175D3">
        <w:rPr>
          <w:rFonts w:ascii="Times New Roman" w:hAnsi="Times New Roman" w:cs="Times New Roman"/>
          <w:sz w:val="24"/>
          <w:szCs w:val="24"/>
        </w:rPr>
        <w:t>П</w:t>
      </w:r>
      <w:r w:rsidRPr="00F175D3">
        <w:rPr>
          <w:rFonts w:ascii="Times New Roman" w:hAnsi="Times New Roman" w:cs="Times New Roman"/>
          <w:sz w:val="24"/>
          <w:szCs w:val="24"/>
        </w:rPr>
        <w:t xml:space="preserve">орядок осуществления </w:t>
      </w:r>
      <w:r w:rsidR="00EF4885" w:rsidRPr="00F175D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392F33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864675" w:rsidRPr="00F175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D1DDA">
        <w:rPr>
          <w:rFonts w:ascii="Times New Roman" w:hAnsi="Times New Roman" w:cs="Times New Roman"/>
          <w:sz w:val="24"/>
          <w:szCs w:val="24"/>
        </w:rPr>
        <w:t>образования «Тихоновка</w:t>
      </w:r>
      <w:r w:rsidR="00392F33">
        <w:rPr>
          <w:rFonts w:ascii="Times New Roman" w:hAnsi="Times New Roman" w:cs="Times New Roman"/>
          <w:sz w:val="24"/>
          <w:szCs w:val="24"/>
        </w:rPr>
        <w:t xml:space="preserve">» </w:t>
      </w:r>
      <w:r w:rsidR="00BA6BCC" w:rsidRPr="00F175D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92F33">
        <w:rPr>
          <w:rFonts w:ascii="Times New Roman" w:hAnsi="Times New Roman" w:cs="Times New Roman"/>
          <w:sz w:val="24"/>
          <w:szCs w:val="24"/>
        </w:rPr>
        <w:t>Финансовый отдел</w:t>
      </w:r>
      <w:r w:rsidR="00BA6BCC" w:rsidRPr="00F175D3">
        <w:rPr>
          <w:rFonts w:ascii="Times New Roman" w:hAnsi="Times New Roman" w:cs="Times New Roman"/>
          <w:sz w:val="24"/>
          <w:szCs w:val="24"/>
        </w:rPr>
        <w:t>)</w:t>
      </w:r>
      <w:r w:rsidR="00392F33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>внутренне</w:t>
      </w:r>
      <w:r w:rsidR="00BA52A5" w:rsidRPr="00F175D3">
        <w:rPr>
          <w:rFonts w:ascii="Times New Roman" w:hAnsi="Times New Roman" w:cs="Times New Roman"/>
          <w:sz w:val="24"/>
          <w:szCs w:val="24"/>
        </w:rPr>
        <w:t>го</w:t>
      </w:r>
      <w:r w:rsidRPr="00F175D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A52A5" w:rsidRPr="00F175D3">
        <w:rPr>
          <w:rFonts w:ascii="Times New Roman" w:hAnsi="Times New Roman" w:cs="Times New Roman"/>
          <w:sz w:val="24"/>
          <w:szCs w:val="24"/>
        </w:rPr>
        <w:t>го</w:t>
      </w:r>
      <w:r w:rsidRPr="00F175D3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BA52A5" w:rsidRPr="00F175D3">
        <w:rPr>
          <w:rFonts w:ascii="Times New Roman" w:hAnsi="Times New Roman" w:cs="Times New Roman"/>
          <w:sz w:val="24"/>
          <w:szCs w:val="24"/>
        </w:rPr>
        <w:t>го</w:t>
      </w:r>
      <w:r w:rsidRPr="00F175D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A52A5" w:rsidRPr="00F175D3">
        <w:rPr>
          <w:rFonts w:ascii="Times New Roman" w:hAnsi="Times New Roman" w:cs="Times New Roman"/>
          <w:sz w:val="24"/>
          <w:szCs w:val="24"/>
        </w:rPr>
        <w:t>я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порядок осуществления </w:t>
      </w:r>
      <w:r w:rsidR="00392F33">
        <w:rPr>
          <w:rFonts w:ascii="Times New Roman" w:hAnsi="Times New Roman" w:cs="Times New Roman"/>
          <w:sz w:val="24"/>
          <w:szCs w:val="24"/>
        </w:rPr>
        <w:t>Финансовым отделом</w:t>
      </w:r>
      <w:r w:rsidR="00BA6BCC" w:rsidRPr="00F175D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175D3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BA6BCC" w:rsidRPr="00F175D3">
        <w:rPr>
          <w:rFonts w:ascii="Times New Roman" w:hAnsi="Times New Roman" w:cs="Times New Roman"/>
          <w:sz w:val="24"/>
          <w:szCs w:val="24"/>
        </w:rPr>
        <w:t xml:space="preserve"> полномочий по контролю </w:t>
      </w:r>
      <w:r w:rsidR="00024D69" w:rsidRPr="00F175D3">
        <w:rPr>
          <w:rFonts w:ascii="Times New Roman" w:hAnsi="Times New Roman" w:cs="Times New Roman"/>
          <w:sz w:val="24"/>
          <w:szCs w:val="24"/>
        </w:rPr>
        <w:t>за соблюдением Фе</w:t>
      </w:r>
      <w:r w:rsidR="00B41919" w:rsidRPr="00F175D3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452616" w:rsidRPr="00F175D3">
        <w:rPr>
          <w:rFonts w:ascii="Times New Roman" w:hAnsi="Times New Roman" w:cs="Times New Roman"/>
          <w:sz w:val="24"/>
          <w:szCs w:val="24"/>
        </w:rPr>
        <w:t xml:space="preserve"> от 05 апреля 2013 г. №44-ФЗ «</w:t>
      </w:r>
      <w:r w:rsidR="00B41919" w:rsidRPr="00F175D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3EB7" w:rsidRPr="00F175D3">
        <w:rPr>
          <w:rFonts w:ascii="Times New Roman" w:hAnsi="Times New Roman" w:cs="Times New Roman"/>
          <w:sz w:val="24"/>
          <w:szCs w:val="24"/>
        </w:rPr>
        <w:t>»</w:t>
      </w:r>
      <w:r w:rsidR="00B41919" w:rsidRPr="00F175D3">
        <w:rPr>
          <w:rFonts w:ascii="Times New Roman" w:hAnsi="Times New Roman" w:cs="Times New Roman"/>
          <w:sz w:val="24"/>
          <w:szCs w:val="24"/>
        </w:rPr>
        <w:t xml:space="preserve"> (д</w:t>
      </w:r>
      <w:r w:rsidR="009D7FA4" w:rsidRPr="00F175D3">
        <w:rPr>
          <w:rFonts w:ascii="Times New Roman" w:hAnsi="Times New Roman" w:cs="Times New Roman"/>
          <w:sz w:val="24"/>
          <w:szCs w:val="24"/>
        </w:rPr>
        <w:t>алее - Федеральный закон)</w:t>
      </w:r>
      <w:r w:rsidR="00452616" w:rsidRPr="00F175D3">
        <w:rPr>
          <w:rFonts w:ascii="Times New Roman" w:hAnsi="Times New Roman" w:cs="Times New Roman"/>
          <w:sz w:val="24"/>
          <w:szCs w:val="24"/>
        </w:rPr>
        <w:t>в</w:t>
      </w:r>
      <w:r w:rsidR="00BA6BCC" w:rsidRPr="00F175D3">
        <w:rPr>
          <w:rFonts w:ascii="Times New Roman" w:hAnsi="Times New Roman" w:cs="Times New Roman"/>
          <w:sz w:val="24"/>
          <w:szCs w:val="24"/>
        </w:rPr>
        <w:t>оисполнении</w:t>
      </w:r>
      <w:r w:rsidR="00452616" w:rsidRPr="00F175D3">
        <w:rPr>
          <w:rFonts w:ascii="Times New Roman" w:hAnsi="Times New Roman" w:cs="Times New Roman"/>
          <w:sz w:val="24"/>
          <w:szCs w:val="24"/>
        </w:rPr>
        <w:t xml:space="preserve"> част</w:t>
      </w:r>
      <w:r w:rsidR="00BA6BCC" w:rsidRPr="00F175D3">
        <w:rPr>
          <w:rFonts w:ascii="Times New Roman" w:hAnsi="Times New Roman" w:cs="Times New Roman"/>
          <w:sz w:val="24"/>
          <w:szCs w:val="24"/>
        </w:rPr>
        <w:t xml:space="preserve">и </w:t>
      </w:r>
      <w:r w:rsidR="00452616" w:rsidRPr="00F175D3">
        <w:rPr>
          <w:rFonts w:ascii="Times New Roman" w:hAnsi="Times New Roman" w:cs="Times New Roman"/>
          <w:sz w:val="24"/>
          <w:szCs w:val="24"/>
        </w:rPr>
        <w:t>8 статьи 99 Ф</w:t>
      </w:r>
      <w:r w:rsidRPr="00F175D3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28478C" w:rsidRPr="00F175D3">
        <w:rPr>
          <w:rFonts w:ascii="Times New Roman" w:hAnsi="Times New Roman" w:cs="Times New Roman"/>
          <w:sz w:val="24"/>
          <w:szCs w:val="24"/>
        </w:rPr>
        <w:t xml:space="preserve">и </w:t>
      </w:r>
      <w:r w:rsidR="00233EB7" w:rsidRPr="00F175D3">
        <w:rPr>
          <w:rFonts w:ascii="Times New Roman" w:hAnsi="Times New Roman" w:cs="Times New Roman"/>
          <w:sz w:val="24"/>
          <w:szCs w:val="24"/>
        </w:rPr>
        <w:t>О</w:t>
      </w:r>
      <w:r w:rsidR="0028478C" w:rsidRPr="00F175D3">
        <w:rPr>
          <w:rFonts w:ascii="Times New Roman" w:hAnsi="Times New Roman" w:cs="Times New Roman"/>
          <w:sz w:val="24"/>
          <w:szCs w:val="24"/>
        </w:rPr>
        <w:t>бщих</w:t>
      </w:r>
      <w:hyperlink w:anchor="P34" w:history="1">
        <w:r w:rsidR="0028478C" w:rsidRPr="00F175D3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28478C" w:rsidRPr="00F175D3">
        <w:rPr>
          <w:rFonts w:ascii="Times New Roman" w:hAnsi="Times New Roman" w:cs="Times New Roman"/>
          <w:sz w:val="24"/>
          <w:szCs w:val="24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нужд, утвержденных приказом Федерального казначейства от 12.03.2018г №14-н (далее Общие требования)</w:t>
      </w:r>
    </w:p>
    <w:p w:rsidR="00B41919" w:rsidRPr="00F175D3" w:rsidRDefault="0028478C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2.</w:t>
      </w:r>
      <w:r w:rsidR="00B41919" w:rsidRPr="00F175D3">
        <w:rPr>
          <w:rFonts w:ascii="Times New Roman" w:hAnsi="Times New Roman" w:cs="Times New Roman"/>
          <w:sz w:val="24"/>
          <w:szCs w:val="24"/>
        </w:rPr>
        <w:t>Деятельность</w:t>
      </w:r>
      <w:r w:rsidR="003412D2">
        <w:rPr>
          <w:rFonts w:ascii="Times New Roman" w:hAnsi="Times New Roman" w:cs="Times New Roman"/>
          <w:sz w:val="24"/>
          <w:szCs w:val="24"/>
        </w:rPr>
        <w:t xml:space="preserve"> Финансового отдела </w:t>
      </w:r>
      <w:r w:rsidR="00F17D86" w:rsidRPr="00F175D3">
        <w:rPr>
          <w:rFonts w:ascii="Times New Roman" w:hAnsi="Times New Roman" w:cs="Times New Roman"/>
          <w:sz w:val="24"/>
          <w:szCs w:val="24"/>
        </w:rPr>
        <w:t>п</w:t>
      </w:r>
      <w:r w:rsidR="00B41919" w:rsidRPr="00F175D3">
        <w:rPr>
          <w:rFonts w:ascii="Times New Roman" w:hAnsi="Times New Roman" w:cs="Times New Roman"/>
          <w:sz w:val="24"/>
          <w:szCs w:val="24"/>
        </w:rPr>
        <w:t>о</w:t>
      </w:r>
      <w:r w:rsidR="003412D2">
        <w:rPr>
          <w:rFonts w:ascii="Times New Roman" w:hAnsi="Times New Roman" w:cs="Times New Roman"/>
          <w:sz w:val="24"/>
          <w:szCs w:val="24"/>
        </w:rPr>
        <w:t xml:space="preserve"> </w:t>
      </w:r>
      <w:r w:rsidR="00B41919" w:rsidRPr="00F175D3">
        <w:rPr>
          <w:rFonts w:ascii="Times New Roman" w:hAnsi="Times New Roman" w:cs="Times New Roman"/>
          <w:sz w:val="24"/>
          <w:szCs w:val="24"/>
        </w:rPr>
        <w:t>контролю</w:t>
      </w:r>
      <w:r w:rsidR="003412D2">
        <w:rPr>
          <w:rFonts w:ascii="Times New Roman" w:hAnsi="Times New Roman" w:cs="Times New Roman"/>
          <w:sz w:val="24"/>
          <w:szCs w:val="24"/>
        </w:rPr>
        <w:t xml:space="preserve"> </w:t>
      </w:r>
      <w:r w:rsidR="00B41919" w:rsidRPr="00F175D3">
        <w:rPr>
          <w:rFonts w:ascii="Times New Roman" w:hAnsi="Times New Roman" w:cs="Times New Roman"/>
          <w:sz w:val="24"/>
          <w:szCs w:val="24"/>
        </w:rPr>
        <w:t>за</w:t>
      </w:r>
      <w:r w:rsidR="003412D2">
        <w:rPr>
          <w:rFonts w:ascii="Times New Roman" w:hAnsi="Times New Roman" w:cs="Times New Roman"/>
          <w:sz w:val="24"/>
          <w:szCs w:val="24"/>
        </w:rPr>
        <w:t xml:space="preserve"> </w:t>
      </w:r>
      <w:r w:rsidR="00B41919" w:rsidRPr="00F175D3">
        <w:rPr>
          <w:rFonts w:ascii="Times New Roman" w:hAnsi="Times New Roman" w:cs="Times New Roman"/>
          <w:sz w:val="24"/>
          <w:szCs w:val="24"/>
        </w:rPr>
        <w:t>соблюдением Федерального закона (далее—деятельность поконтролю) должна основываться напринципах законности, объективности, эффективности, независимости, профессиональной компетентности, достоверности результатов и</w:t>
      </w:r>
      <w:r w:rsidR="002D1DDA">
        <w:rPr>
          <w:rFonts w:ascii="Times New Roman" w:hAnsi="Times New Roman" w:cs="Times New Roman"/>
          <w:sz w:val="24"/>
          <w:szCs w:val="24"/>
        </w:rPr>
        <w:t xml:space="preserve"> </w:t>
      </w:r>
      <w:r w:rsidR="00B41919" w:rsidRPr="00F175D3">
        <w:rPr>
          <w:rFonts w:ascii="Times New Roman" w:hAnsi="Times New Roman" w:cs="Times New Roman"/>
          <w:sz w:val="24"/>
          <w:szCs w:val="24"/>
        </w:rPr>
        <w:t>гласности.</w:t>
      </w:r>
    </w:p>
    <w:p w:rsidR="00B41919" w:rsidRPr="00F175D3" w:rsidRDefault="00F17D86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3.Деятельность по контролю осуществляется посредством проведения плановых и внеплановых п</w:t>
      </w:r>
      <w:r w:rsidR="00B41919" w:rsidRPr="00F175D3">
        <w:rPr>
          <w:rFonts w:ascii="Times New Roman" w:hAnsi="Times New Roman" w:cs="Times New Roman"/>
          <w:sz w:val="24"/>
          <w:szCs w:val="24"/>
        </w:rPr>
        <w:t>роверок (далее—</w:t>
      </w:r>
      <w:r w:rsidR="00BF2A4B" w:rsidRPr="00F175D3">
        <w:rPr>
          <w:rFonts w:ascii="Times New Roman" w:hAnsi="Times New Roman" w:cs="Times New Roman"/>
          <w:sz w:val="24"/>
          <w:szCs w:val="24"/>
        </w:rPr>
        <w:t>ко</w:t>
      </w:r>
      <w:r w:rsidR="00B41919" w:rsidRPr="00F175D3">
        <w:rPr>
          <w:rFonts w:ascii="Times New Roman" w:hAnsi="Times New Roman" w:cs="Times New Roman"/>
          <w:sz w:val="24"/>
          <w:szCs w:val="24"/>
        </w:rPr>
        <w:t>нтрольные мероприятия).</w:t>
      </w:r>
      <w:r w:rsidRPr="00F175D3">
        <w:rPr>
          <w:rFonts w:ascii="Times New Roman" w:hAnsi="Times New Roman" w:cs="Times New Roman"/>
          <w:sz w:val="24"/>
          <w:szCs w:val="24"/>
        </w:rPr>
        <w:t xml:space="preserve"> Проверки подразделяются на </w:t>
      </w:r>
      <w:r w:rsidR="00B41919" w:rsidRPr="00F175D3">
        <w:rPr>
          <w:rFonts w:ascii="Times New Roman" w:hAnsi="Times New Roman" w:cs="Times New Roman"/>
          <w:sz w:val="24"/>
          <w:szCs w:val="24"/>
        </w:rPr>
        <w:t>выездные и</w:t>
      </w:r>
      <w:r w:rsidRPr="00F175D3">
        <w:rPr>
          <w:rFonts w:ascii="Times New Roman" w:hAnsi="Times New Roman" w:cs="Times New Roman"/>
          <w:sz w:val="24"/>
          <w:szCs w:val="24"/>
        </w:rPr>
        <w:t xml:space="preserve"> камеральные, а </w:t>
      </w:r>
      <w:r w:rsidR="00B41919" w:rsidRPr="00F175D3">
        <w:rPr>
          <w:rFonts w:ascii="Times New Roman" w:hAnsi="Times New Roman" w:cs="Times New Roman"/>
          <w:sz w:val="24"/>
          <w:szCs w:val="24"/>
        </w:rPr>
        <w:t>также встречные проверки, проводимые в</w:t>
      </w:r>
      <w:r w:rsidRPr="00F175D3">
        <w:rPr>
          <w:rFonts w:ascii="Times New Roman" w:hAnsi="Times New Roman" w:cs="Times New Roman"/>
          <w:sz w:val="24"/>
          <w:szCs w:val="24"/>
        </w:rPr>
        <w:t xml:space="preserve"> рамках выездных и </w:t>
      </w:r>
      <w:r w:rsidR="00B41919" w:rsidRPr="00F175D3">
        <w:rPr>
          <w:rFonts w:ascii="Times New Roman" w:hAnsi="Times New Roman" w:cs="Times New Roman"/>
          <w:sz w:val="24"/>
          <w:szCs w:val="24"/>
        </w:rPr>
        <w:t>(или) камеральных проверок.</w:t>
      </w:r>
      <w:r w:rsidR="007F4544" w:rsidRPr="00F175D3">
        <w:rPr>
          <w:rFonts w:ascii="Times New Roman" w:hAnsi="Times New Roman" w:cs="Times New Roman"/>
          <w:sz w:val="24"/>
          <w:szCs w:val="24"/>
        </w:rPr>
        <w:tab/>
      </w:r>
    </w:p>
    <w:p w:rsidR="007F4544" w:rsidRPr="00F175D3" w:rsidRDefault="0028478C" w:rsidP="009D6A70">
      <w:pPr>
        <w:pStyle w:val="ConsPlusNormal"/>
        <w:ind w:firstLine="540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bookmarkStart w:id="1" w:name="_GoBack"/>
      <w:bookmarkEnd w:id="1"/>
      <w:r w:rsidRPr="00F175D3">
        <w:rPr>
          <w:rFonts w:ascii="Times New Roman" w:hAnsi="Times New Roman" w:cs="Times New Roman"/>
          <w:sz w:val="24"/>
          <w:szCs w:val="24"/>
        </w:rPr>
        <w:t>4.</w:t>
      </w:r>
      <w:r w:rsidR="00D607A1" w:rsidRPr="00F175D3">
        <w:rPr>
          <w:rFonts w:ascii="Times New Roman" w:hAnsi="Times New Roman" w:cs="Times New Roman"/>
          <w:sz w:val="24"/>
          <w:szCs w:val="24"/>
        </w:rPr>
        <w:t>Должностным</w:t>
      </w:r>
      <w:r w:rsidR="003412D2">
        <w:rPr>
          <w:rFonts w:ascii="Times New Roman" w:hAnsi="Times New Roman" w:cs="Times New Roman"/>
          <w:sz w:val="24"/>
          <w:szCs w:val="24"/>
        </w:rPr>
        <w:t>и</w:t>
      </w:r>
      <w:r w:rsidR="00D607A1" w:rsidRPr="00F175D3">
        <w:rPr>
          <w:rFonts w:ascii="Times New Roman" w:hAnsi="Times New Roman" w:cs="Times New Roman"/>
          <w:sz w:val="24"/>
          <w:szCs w:val="24"/>
        </w:rPr>
        <w:t xml:space="preserve"> лиц</w:t>
      </w:r>
      <w:r w:rsidR="003412D2">
        <w:rPr>
          <w:rFonts w:ascii="Times New Roman" w:hAnsi="Times New Roman" w:cs="Times New Roman"/>
          <w:sz w:val="24"/>
          <w:szCs w:val="24"/>
        </w:rPr>
        <w:t>а</w:t>
      </w:r>
      <w:r w:rsidR="00D607A1" w:rsidRPr="00F175D3">
        <w:rPr>
          <w:rFonts w:ascii="Times New Roman" w:hAnsi="Times New Roman" w:cs="Times New Roman"/>
          <w:sz w:val="24"/>
          <w:szCs w:val="24"/>
        </w:rPr>
        <w:t>м</w:t>
      </w:r>
      <w:r w:rsidR="003412D2">
        <w:rPr>
          <w:rFonts w:ascii="Times New Roman" w:hAnsi="Times New Roman" w:cs="Times New Roman"/>
          <w:sz w:val="24"/>
          <w:szCs w:val="24"/>
        </w:rPr>
        <w:t>и</w:t>
      </w:r>
      <w:r w:rsidR="00D607A1" w:rsidRPr="00F175D3">
        <w:rPr>
          <w:rFonts w:ascii="Times New Roman" w:hAnsi="Times New Roman" w:cs="Times New Roman"/>
          <w:sz w:val="24"/>
          <w:szCs w:val="24"/>
        </w:rPr>
        <w:t xml:space="preserve">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607A1" w:rsidRPr="00F175D3">
        <w:rPr>
          <w:rFonts w:ascii="Times New Roman" w:hAnsi="Times New Roman" w:cs="Times New Roman"/>
          <w:sz w:val="24"/>
          <w:szCs w:val="24"/>
        </w:rPr>
        <w:t xml:space="preserve">, </w:t>
      </w:r>
      <w:r w:rsidR="007F4544" w:rsidRPr="00F175D3">
        <w:rPr>
          <w:rFonts w:ascii="Times New Roman" w:hAnsi="Times New Roman" w:cs="Times New Roman"/>
          <w:color w:val="303030"/>
          <w:sz w:val="24"/>
          <w:szCs w:val="24"/>
        </w:rPr>
        <w:t>осуществляющим деятельность по контролю, являются:</w:t>
      </w:r>
    </w:p>
    <w:p w:rsidR="00D607A1" w:rsidRPr="00F175D3" w:rsidRDefault="00D607A1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а)</w:t>
      </w:r>
      <w:r w:rsidR="003412D2">
        <w:rPr>
          <w:rFonts w:ascii="Times New Roman" w:hAnsi="Times New Roman" w:cs="Times New Roman"/>
          <w:sz w:val="24"/>
          <w:szCs w:val="24"/>
        </w:rPr>
        <w:t xml:space="preserve"> </w:t>
      </w:r>
      <w:r w:rsidR="00EF4885" w:rsidRPr="00F175D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;</w:t>
      </w:r>
    </w:p>
    <w:p w:rsidR="00BF2A4B" w:rsidRPr="00F175D3" w:rsidRDefault="003412D2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>
        <w:rPr>
          <w:color w:val="303030"/>
        </w:rPr>
        <w:t xml:space="preserve">       </w:t>
      </w:r>
      <w:r w:rsidR="00BF2A4B" w:rsidRPr="00F175D3">
        <w:rPr>
          <w:color w:val="303030"/>
        </w:rPr>
        <w:t>5. Должностные лица, указанные в пункте 4 Порядка, обязаны:</w:t>
      </w:r>
    </w:p>
    <w:p w:rsidR="00BF2A4B" w:rsidRPr="00F175D3" w:rsidRDefault="00BF2A4B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 xml:space="preserve">а) соблюдать требования нормативных правовых актов в установленной сфере деятельности </w:t>
      </w:r>
      <w:r w:rsidR="003412D2">
        <w:t>Финансового отдела</w:t>
      </w:r>
      <w:r w:rsidRPr="00F175D3">
        <w:rPr>
          <w:color w:val="303030"/>
        </w:rPr>
        <w:t>;</w:t>
      </w:r>
    </w:p>
    <w:p w:rsidR="00BF2A4B" w:rsidRPr="00F175D3" w:rsidRDefault="00BF2A4B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б) проводить контрольные мероприятия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 xml:space="preserve">соответствии с </w:t>
      </w:r>
      <w:r w:rsidRPr="00F175D3">
        <w:t>приказом начальника</w:t>
      </w:r>
      <w:r w:rsidR="003412D2" w:rsidRPr="003412D2">
        <w:t xml:space="preserve"> </w:t>
      </w:r>
      <w:r w:rsidR="003412D2">
        <w:t>Финансового отдела</w:t>
      </w:r>
      <w:r w:rsidRPr="00F175D3">
        <w:rPr>
          <w:color w:val="303030"/>
        </w:rPr>
        <w:t>;</w:t>
      </w:r>
    </w:p>
    <w:p w:rsidR="00BF2A4B" w:rsidRPr="00F175D3" w:rsidRDefault="00BF2A4B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в) знакомить руководителя или уполномоченное долж</w:t>
      </w:r>
      <w:r w:rsidR="00233EB7" w:rsidRPr="00F175D3">
        <w:rPr>
          <w:color w:val="303030"/>
        </w:rPr>
        <w:t xml:space="preserve">ностное лицо субъекта контроля— </w:t>
      </w:r>
      <w:r w:rsidRPr="00F175D3">
        <w:rPr>
          <w:color w:val="303030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нужд,— с копией </w:t>
      </w:r>
      <w:r w:rsidRPr="00F175D3">
        <w:t>приказ</w:t>
      </w:r>
      <w:r w:rsidR="007D4064" w:rsidRPr="00F175D3">
        <w:t xml:space="preserve">а начальника </w:t>
      </w:r>
      <w:r w:rsidR="003412D2">
        <w:t>Финансового отдела</w:t>
      </w:r>
      <w:r w:rsidRPr="00F175D3">
        <w:rPr>
          <w:color w:val="303030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3412D2">
        <w:t>Финансового отдела</w:t>
      </w:r>
      <w:r w:rsidRPr="00F175D3">
        <w:rPr>
          <w:color w:val="303030"/>
        </w:rPr>
        <w:t>, а также с результатами выездной и камеральной проверки;</w:t>
      </w:r>
    </w:p>
    <w:p w:rsidR="00BF2A4B" w:rsidRPr="00F175D3" w:rsidRDefault="00BF2A4B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начальника </w:t>
      </w:r>
      <w:r w:rsidR="003412D2">
        <w:t>Финансового отдела</w:t>
      </w:r>
      <w:r w:rsidRPr="00F175D3">
        <w:rPr>
          <w:color w:val="303030"/>
        </w:rPr>
        <w:t>;</w:t>
      </w:r>
    </w:p>
    <w:p w:rsidR="00BF2A4B" w:rsidRPr="00F175D3" w:rsidRDefault="00BF2A4B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lastRenderedPageBreak/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начальника  </w:t>
      </w:r>
      <w:r w:rsidR="003412D2">
        <w:t>Финансового отдела</w:t>
      </w:r>
      <w:r w:rsidRPr="00F175D3">
        <w:rPr>
          <w:color w:val="303030"/>
        </w:rPr>
        <w:t>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 xml:space="preserve">6. Должностные лица, указанные впункте </w:t>
      </w:r>
      <w:r w:rsidR="00B41DE8" w:rsidRPr="00F175D3">
        <w:rPr>
          <w:color w:val="303030"/>
        </w:rPr>
        <w:t>4</w:t>
      </w:r>
      <w:r w:rsidR="007F4544" w:rsidRPr="00F175D3">
        <w:rPr>
          <w:color w:val="303030"/>
        </w:rPr>
        <w:t xml:space="preserve"> Порядка</w:t>
      </w:r>
      <w:r w:rsidRPr="00F175D3">
        <w:rPr>
          <w:color w:val="303030"/>
        </w:rPr>
        <w:t>, всоответствии с</w:t>
      </w:r>
      <w:r w:rsidR="0063455D" w:rsidRPr="00F175D3">
        <w:rPr>
          <w:color w:val="303030"/>
        </w:rPr>
        <w:t>ч</w:t>
      </w:r>
      <w:r w:rsidRPr="00F175D3">
        <w:rPr>
          <w:color w:val="303030"/>
        </w:rPr>
        <w:t>астью 27статьи 99Федерального закона имеют право: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а) запрашивать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 xml:space="preserve">получать </w:t>
      </w:r>
      <w:r w:rsidR="0063455D" w:rsidRPr="00F175D3">
        <w:rPr>
          <w:color w:val="303030"/>
        </w:rPr>
        <w:t>н</w:t>
      </w:r>
      <w:r w:rsidRPr="00F175D3">
        <w:rPr>
          <w:color w:val="303030"/>
        </w:rPr>
        <w:t>а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основании мотивированного запроса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письменной форме документы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информацию, необходимые для проведения контрольных мероприятий;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б) при осуществлении контрольных мероприятий беспрепятственно по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предъявлении служебных удостоверений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 xml:space="preserve">копии </w:t>
      </w:r>
      <w:r w:rsidR="0063455D" w:rsidRPr="00F175D3">
        <w:t>приказа начальника</w:t>
      </w:r>
      <w:r w:rsidR="003412D2">
        <w:t xml:space="preserve"> Финансового отдела </w:t>
      </w:r>
      <w:r w:rsidRPr="00F175D3">
        <w:rPr>
          <w:color w:val="303030"/>
        </w:rPr>
        <w:t>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назначении контрольного мероприятия посещать помещения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территории, которые занимают субъекты контроля, требовать предъявления поставленных товаров, результатов выполн</w:t>
      </w:r>
      <w:r w:rsidR="0063455D" w:rsidRPr="00F175D3">
        <w:rPr>
          <w:color w:val="303030"/>
        </w:rPr>
        <w:t xml:space="preserve">енных работ, оказанных услуг, а </w:t>
      </w:r>
      <w:r w:rsidRPr="00F175D3">
        <w:rPr>
          <w:color w:val="303030"/>
        </w:rPr>
        <w:t>также про</w:t>
      </w:r>
      <w:r w:rsidR="0063455D" w:rsidRPr="00F175D3">
        <w:rPr>
          <w:color w:val="303030"/>
        </w:rPr>
        <w:t xml:space="preserve">водить необходимые экспертизы и другие мероприятия по </w:t>
      </w:r>
      <w:r w:rsidRPr="00F175D3">
        <w:rPr>
          <w:color w:val="303030"/>
        </w:rPr>
        <w:t>контролю;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в) выдавать обязательные для исполнения предписания обустранении выявленных нарушений законодательства Российской Федерации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иных нормативных правовых актов 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контрактной системе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сфере закупок товаров, работ, услуг для обеспечения государственных имуниципальных нужд вслучаях, предусмотренных законодательством Российской Федерации;</w:t>
      </w:r>
    </w:p>
    <w:p w:rsidR="00B41919" w:rsidRPr="00F175D3" w:rsidRDefault="00A417DC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г</w:t>
      </w:r>
      <w:r w:rsidR="00D4519D" w:rsidRPr="00F175D3">
        <w:rPr>
          <w:color w:val="303030"/>
        </w:rPr>
        <w:t xml:space="preserve">) </w:t>
      </w:r>
      <w:r w:rsidR="0063455D" w:rsidRPr="00F175D3">
        <w:rPr>
          <w:color w:val="303030"/>
        </w:rPr>
        <w:t xml:space="preserve">обращаться в суд, арбитражный суд с исками о </w:t>
      </w:r>
      <w:r w:rsidR="00B41919" w:rsidRPr="00F175D3">
        <w:rPr>
          <w:color w:val="303030"/>
        </w:rPr>
        <w:t>признании осуществлен</w:t>
      </w:r>
      <w:r w:rsidR="0063455D" w:rsidRPr="00F175D3">
        <w:rPr>
          <w:color w:val="303030"/>
        </w:rPr>
        <w:t xml:space="preserve">ных закупок недействительными в соответствии с </w:t>
      </w:r>
      <w:r w:rsidR="00B41919" w:rsidRPr="00F175D3">
        <w:rPr>
          <w:color w:val="303030"/>
        </w:rPr>
        <w:t>Гражданским кодексом Российской Федера</w:t>
      </w:r>
      <w:r w:rsidR="0063455D" w:rsidRPr="00F175D3">
        <w:rPr>
          <w:color w:val="303030"/>
        </w:rPr>
        <w:t>ции</w:t>
      </w:r>
      <w:r w:rsidR="00B41919" w:rsidRPr="00F175D3">
        <w:rPr>
          <w:color w:val="303030"/>
        </w:rPr>
        <w:t>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 xml:space="preserve">7. Все документы, составляемые должностными лицами </w:t>
      </w:r>
      <w:r w:rsidR="003412D2">
        <w:t>Финансового отдела</w:t>
      </w:r>
      <w:r w:rsidRPr="00F175D3">
        <w:rPr>
          <w:color w:val="303030"/>
        </w:rPr>
        <w:t xml:space="preserve">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рамках контрольного мероприятия, приобщаются к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материалам контрольного мероприятия, учитываются ихранятся, в</w:t>
      </w:r>
      <w:r w:rsidR="0070396C" w:rsidRPr="00F175D3">
        <w:rPr>
          <w:color w:val="303030"/>
        </w:rPr>
        <w:t xml:space="preserve"> том числе с </w:t>
      </w:r>
      <w:r w:rsidRPr="00F175D3">
        <w:rPr>
          <w:color w:val="303030"/>
        </w:rPr>
        <w:t>применением автоматизированных информационных систем.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8. Запросы 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представлении документов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 xml:space="preserve">информации, акты проверок, предписания вручаются руководителям или уполномоченным должностным </w:t>
      </w:r>
      <w:r w:rsidR="0070396C" w:rsidRPr="00F175D3">
        <w:rPr>
          <w:color w:val="303030"/>
        </w:rPr>
        <w:t>лицам субъектов контроля (далее</w:t>
      </w:r>
      <w:r w:rsidRPr="00F175D3">
        <w:rPr>
          <w:color w:val="303030"/>
        </w:rPr>
        <w:t>—представитель субъекта контроля) либо направляются заказным почтовым отправлением с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уведомлением 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вручении или ины</w:t>
      </w:r>
      <w:r w:rsidR="0070396C" w:rsidRPr="00F175D3">
        <w:rPr>
          <w:color w:val="303030"/>
        </w:rPr>
        <w:t xml:space="preserve">м способом, свидетельствующим о </w:t>
      </w:r>
      <w:r w:rsidRPr="00F175D3">
        <w:rPr>
          <w:color w:val="303030"/>
        </w:rPr>
        <w:t>дате его получения адресатом,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том числе с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применением автоматизированных информационных систем.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9. Срок представления субъектом контроля документ</w:t>
      </w:r>
      <w:r w:rsidR="0070396C" w:rsidRPr="00F175D3">
        <w:rPr>
          <w:color w:val="303030"/>
        </w:rPr>
        <w:t xml:space="preserve">ов и информации устанавливается в запросе и </w:t>
      </w:r>
      <w:r w:rsidRPr="00F175D3">
        <w:rPr>
          <w:color w:val="303030"/>
        </w:rPr>
        <w:t>отсчитывается с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даты получения запроса субъектом контроля.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  <w:highlight w:val="yellow"/>
        </w:rPr>
      </w:pPr>
      <w:r w:rsidRPr="00F175D3">
        <w:rPr>
          <w:color w:val="303030"/>
        </w:rPr>
        <w:t>10. Порядок использования единой информационной системы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сфере закупок, а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также ведения документооборота в</w:t>
      </w:r>
      <w:r w:rsidR="0070396C" w:rsidRPr="00F175D3">
        <w:rPr>
          <w:color w:val="303030"/>
        </w:rPr>
        <w:t xml:space="preserve"> единой информационной системе в </w:t>
      </w:r>
      <w:r w:rsidRPr="00F175D3">
        <w:rPr>
          <w:color w:val="303030"/>
        </w:rPr>
        <w:t>сфере закупок при осуществлении деятельности по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конт</w:t>
      </w:r>
      <w:r w:rsidR="0070396C" w:rsidRPr="00F175D3">
        <w:rPr>
          <w:color w:val="303030"/>
        </w:rPr>
        <w:t xml:space="preserve">ролю, предусмотренный пунктом 5 </w:t>
      </w:r>
      <w:r w:rsidRPr="00F175D3">
        <w:rPr>
          <w:color w:val="303030"/>
        </w:rPr>
        <w:t>части 11статьи 99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Федерального закона, должен соответствовать требованиям Правил ведения реестра жалоб, плановых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внеплановых проверок, принятых по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ним решений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выданных предписаний, утвержденных постановлением Правительства Российской Федерации</w:t>
      </w:r>
      <w:r w:rsidR="0070396C" w:rsidRPr="00F175D3">
        <w:rPr>
          <w:color w:val="303030"/>
        </w:rPr>
        <w:t xml:space="preserve"> от 27октября 2015 года N1148</w:t>
      </w:r>
      <w:r w:rsidRPr="00F175D3">
        <w:rPr>
          <w:color w:val="303030"/>
        </w:rPr>
        <w:t>.</w:t>
      </w:r>
    </w:p>
    <w:p w:rsidR="00B41919" w:rsidRPr="00F175D3" w:rsidRDefault="00D41772" w:rsidP="00FF58BE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ab/>
      </w:r>
      <w:r w:rsidR="00B41919" w:rsidRPr="00F175D3">
        <w:rPr>
          <w:color w:val="303030"/>
        </w:rPr>
        <w:t>Обязательными документами для размещения в</w:t>
      </w:r>
      <w:r w:rsidR="0070396C" w:rsidRPr="00F175D3">
        <w:rPr>
          <w:color w:val="303030"/>
        </w:rPr>
        <w:t xml:space="preserve"> единой информационной системе в </w:t>
      </w:r>
      <w:r w:rsidR="00B41919" w:rsidRPr="00F175D3">
        <w:rPr>
          <w:color w:val="303030"/>
        </w:rPr>
        <w:t xml:space="preserve">сфере закупок </w:t>
      </w:r>
      <w:r w:rsidR="0070396C" w:rsidRPr="00F175D3">
        <w:rPr>
          <w:color w:val="303030"/>
        </w:rPr>
        <w:t xml:space="preserve">являются отчет о </w:t>
      </w:r>
      <w:r w:rsidR="00B41919" w:rsidRPr="00F175D3">
        <w:rPr>
          <w:color w:val="303030"/>
        </w:rPr>
        <w:t>результатах выездной или камеральной проверки, который оформляется в</w:t>
      </w:r>
      <w:r w:rsidR="003412D2">
        <w:rPr>
          <w:color w:val="303030"/>
        </w:rPr>
        <w:t xml:space="preserve"> </w:t>
      </w:r>
      <w:r w:rsidR="00B41919" w:rsidRPr="00F175D3">
        <w:rPr>
          <w:color w:val="303030"/>
        </w:rPr>
        <w:t>соответствии с</w:t>
      </w:r>
      <w:r w:rsidR="003412D2">
        <w:rPr>
          <w:color w:val="303030"/>
        </w:rPr>
        <w:t xml:space="preserve"> </w:t>
      </w:r>
      <w:r w:rsidR="00B41919" w:rsidRPr="00F175D3">
        <w:rPr>
          <w:color w:val="303030"/>
        </w:rPr>
        <w:t>пунктом 42</w:t>
      </w:r>
      <w:r w:rsidR="003412D2">
        <w:rPr>
          <w:color w:val="303030"/>
        </w:rPr>
        <w:t xml:space="preserve"> </w:t>
      </w:r>
      <w:r w:rsidR="00B41919" w:rsidRPr="00F175D3">
        <w:rPr>
          <w:color w:val="303030"/>
        </w:rPr>
        <w:t>Общих требований, предписание, выданное субъекту контроля в</w:t>
      </w:r>
      <w:r w:rsidR="003412D2">
        <w:rPr>
          <w:color w:val="303030"/>
        </w:rPr>
        <w:t xml:space="preserve"> </w:t>
      </w:r>
      <w:r w:rsidR="00B41919" w:rsidRPr="00F175D3">
        <w:rPr>
          <w:color w:val="303030"/>
        </w:rPr>
        <w:t>соответствии с</w:t>
      </w:r>
      <w:r w:rsidR="0070396C" w:rsidRPr="00F175D3">
        <w:rPr>
          <w:color w:val="303030"/>
        </w:rPr>
        <w:t xml:space="preserve"> подпунктом «а» пункта 42 </w:t>
      </w:r>
      <w:r w:rsidR="00B41919" w:rsidRPr="00F175D3">
        <w:rPr>
          <w:color w:val="303030"/>
        </w:rPr>
        <w:t>Общих требований.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11. Должностные лица, указанные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пункте 4</w:t>
      </w:r>
      <w:r w:rsidR="003412D2">
        <w:rPr>
          <w:color w:val="303030"/>
        </w:rPr>
        <w:t xml:space="preserve"> </w:t>
      </w:r>
      <w:r w:rsidR="00D41772" w:rsidRPr="00F175D3">
        <w:rPr>
          <w:color w:val="303030"/>
        </w:rPr>
        <w:t>Порядка</w:t>
      </w:r>
      <w:r w:rsidRPr="00F175D3">
        <w:rPr>
          <w:color w:val="303030"/>
        </w:rPr>
        <w:t>, несут ответственность за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решения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действия (бездействие), принимаемые (осуществляемые) в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процессе осуществления контрольных мероприятий, всоответствии сзаконодательством Российской Федерации.</w:t>
      </w:r>
    </w:p>
    <w:p w:rsidR="00B41919" w:rsidRPr="00F175D3" w:rsidRDefault="00B41919" w:rsidP="009D6A70">
      <w:pPr>
        <w:pStyle w:val="a5"/>
        <w:shd w:val="clear" w:color="auto" w:fill="FFFFFF"/>
        <w:spacing w:before="0" w:beforeAutospacing="0" w:after="0" w:afterAutospacing="0"/>
        <w:jc w:val="both"/>
        <w:rPr>
          <w:color w:val="303030"/>
        </w:rPr>
      </w:pPr>
      <w:r w:rsidRPr="00F175D3">
        <w:rPr>
          <w:color w:val="303030"/>
        </w:rPr>
        <w:t>12. К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процедурам осуществления контрольного мероприятия относятся назначение контрольного мероприятия, проведение контрольного мероприятия и</w:t>
      </w:r>
      <w:r w:rsidR="003412D2">
        <w:rPr>
          <w:color w:val="303030"/>
        </w:rPr>
        <w:t xml:space="preserve"> </w:t>
      </w:r>
      <w:r w:rsidRPr="00F175D3">
        <w:rPr>
          <w:color w:val="303030"/>
        </w:rPr>
        <w:t>реализация результатов проведения контрольного мероприятия.</w:t>
      </w:r>
    </w:p>
    <w:p w:rsidR="00E16102" w:rsidRPr="00F175D3" w:rsidRDefault="00E16102" w:rsidP="009D6A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II. Назначение контрольных мероприятий</w:t>
      </w:r>
    </w:p>
    <w:p w:rsidR="00E16102" w:rsidRPr="00F175D3" w:rsidRDefault="00E16102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02" w:rsidRPr="00F175D3" w:rsidRDefault="00E16102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13. Контрольное мероприятие проводится должностным лицом (должностными лицами) </w:t>
      </w:r>
      <w:r w:rsidR="003412D2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Pr="00F175D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175D3">
        <w:rPr>
          <w:rFonts w:ascii="Times New Roman" w:hAnsi="Times New Roman" w:cs="Times New Roman"/>
          <w:color w:val="303030"/>
          <w:sz w:val="24"/>
          <w:szCs w:val="24"/>
        </w:rPr>
        <w:t xml:space="preserve">приказа начальника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F175D3">
        <w:rPr>
          <w:rFonts w:ascii="Times New Roman" w:hAnsi="Times New Roman" w:cs="Times New Roman"/>
          <w:color w:val="303030"/>
          <w:sz w:val="24"/>
          <w:szCs w:val="24"/>
        </w:rPr>
        <w:t xml:space="preserve"> Приказ начальника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должен содержать следующие сведения: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3412D2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  <w:r w:rsidR="00D41772" w:rsidRPr="00F175D3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D41772" w:rsidRPr="00F175D3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15. Изменение состава должностных лиц проверочной группы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D41772" w:rsidRPr="00F175D3"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отдела.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16. Плановые проверки осуществляются в соответствии с утвержденным планом контрольных мероприятий </w:t>
      </w:r>
      <w:r w:rsidR="003412D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766BE1" w:rsidRPr="00F175D3" w:rsidRDefault="00703844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План разрабатываетс</w:t>
      </w:r>
      <w:r w:rsidR="00F34B2F" w:rsidRPr="00F175D3">
        <w:rPr>
          <w:rFonts w:ascii="Times New Roman" w:hAnsi="Times New Roman" w:cs="Times New Roman"/>
          <w:sz w:val="24"/>
          <w:szCs w:val="24"/>
        </w:rPr>
        <w:t xml:space="preserve">я </w:t>
      </w:r>
      <w:r w:rsidR="003412D2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не позднее 15 декабря года, предшествующего планируемому, утверждается Главой Администрации </w:t>
      </w:r>
      <w:r w:rsidR="003412D2">
        <w:rPr>
          <w:rFonts w:ascii="Times New Roman" w:hAnsi="Times New Roman" w:cs="Times New Roman"/>
          <w:sz w:val="24"/>
          <w:szCs w:val="24"/>
        </w:rPr>
        <w:t>муниц</w:t>
      </w:r>
      <w:r w:rsidR="002D1DDA">
        <w:rPr>
          <w:rFonts w:ascii="Times New Roman" w:hAnsi="Times New Roman" w:cs="Times New Roman"/>
          <w:sz w:val="24"/>
          <w:szCs w:val="24"/>
        </w:rPr>
        <w:t>ипального образования «Тихоновка</w:t>
      </w:r>
      <w:r w:rsidR="003412D2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 xml:space="preserve">. При необходимости в течение </w:t>
      </w:r>
      <w:r w:rsidR="007D4064" w:rsidRPr="00F175D3">
        <w:rPr>
          <w:rFonts w:ascii="Times New Roman" w:hAnsi="Times New Roman" w:cs="Times New Roman"/>
          <w:sz w:val="24"/>
          <w:szCs w:val="24"/>
        </w:rPr>
        <w:t>календарного</w:t>
      </w:r>
      <w:r w:rsidRPr="00F175D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BA6BCC" w:rsidRPr="00F175D3">
        <w:rPr>
          <w:rFonts w:ascii="Times New Roman" w:hAnsi="Times New Roman" w:cs="Times New Roman"/>
          <w:sz w:val="24"/>
          <w:szCs w:val="24"/>
        </w:rPr>
        <w:t xml:space="preserve"> план могут вноситься изменения </w:t>
      </w:r>
    </w:p>
    <w:p w:rsidR="00703844" w:rsidRPr="00F175D3" w:rsidRDefault="00703844" w:rsidP="009D6A70">
      <w:pPr>
        <w:pStyle w:val="ConsPlusNormal"/>
        <w:ind w:firstLine="540"/>
        <w:jc w:val="both"/>
        <w:rPr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План подлежит размещению на официальном портале Администрации </w:t>
      </w:r>
      <w:r w:rsidR="003412D2">
        <w:rPr>
          <w:rFonts w:ascii="Times New Roman" w:hAnsi="Times New Roman" w:cs="Times New Roman"/>
          <w:sz w:val="24"/>
          <w:szCs w:val="24"/>
        </w:rPr>
        <w:t>муни</w:t>
      </w:r>
      <w:r w:rsidR="002D1DDA">
        <w:rPr>
          <w:rFonts w:ascii="Times New Roman" w:hAnsi="Times New Roman" w:cs="Times New Roman"/>
          <w:sz w:val="24"/>
          <w:szCs w:val="24"/>
        </w:rPr>
        <w:t>ципального образования «Тихоновка</w:t>
      </w:r>
      <w:r w:rsidR="003412D2">
        <w:rPr>
          <w:rFonts w:ascii="Times New Roman" w:hAnsi="Times New Roman" w:cs="Times New Roman"/>
          <w:sz w:val="24"/>
          <w:szCs w:val="24"/>
        </w:rPr>
        <w:t xml:space="preserve">» </w:t>
      </w:r>
      <w:r w:rsidRPr="00F175D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в течение 2 рабочих дней со дня его утверждения</w:t>
      </w:r>
      <w:r w:rsidRPr="00F175D3">
        <w:rPr>
          <w:sz w:val="24"/>
          <w:szCs w:val="24"/>
        </w:rPr>
        <w:t>.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18. Внеплановые проверки проводятся в соответствии с решением </w:t>
      </w:r>
      <w:r w:rsidR="00F34B2F" w:rsidRPr="00F175D3">
        <w:rPr>
          <w:rFonts w:ascii="Times New Roman" w:hAnsi="Times New Roman" w:cs="Times New Roman"/>
          <w:sz w:val="24"/>
          <w:szCs w:val="24"/>
        </w:rPr>
        <w:t>начальника</w:t>
      </w:r>
      <w:r w:rsidR="003C711D" w:rsidRPr="003C711D">
        <w:rPr>
          <w:rFonts w:ascii="Times New Roman" w:hAnsi="Times New Roman" w:cs="Times New Roman"/>
          <w:sz w:val="24"/>
          <w:szCs w:val="24"/>
        </w:rPr>
        <w:t xml:space="preserve"> </w:t>
      </w:r>
      <w:r w:rsidR="00E46C4E">
        <w:rPr>
          <w:rFonts w:ascii="Times New Roman" w:hAnsi="Times New Roman" w:cs="Times New Roman"/>
          <w:sz w:val="24"/>
          <w:szCs w:val="24"/>
        </w:rPr>
        <w:t>финансового отдела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>, принятого: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16102" w:rsidRPr="00F175D3" w:rsidRDefault="00E16102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D607A1" w:rsidRPr="00F175D3" w:rsidRDefault="003C711D" w:rsidP="009D6A70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6102" w:rsidRPr="00F175D3">
        <w:rPr>
          <w:rFonts w:ascii="Times New Roman" w:hAnsi="Times New Roman" w:cs="Times New Roman"/>
          <w:sz w:val="24"/>
          <w:szCs w:val="24"/>
        </w:rPr>
        <w:t xml:space="preserve">в) в случае, предусмотренном </w:t>
      </w:r>
      <w:hyperlink w:anchor="P146" w:history="1">
        <w:r w:rsidR="00E16102" w:rsidRPr="00F175D3">
          <w:rPr>
            <w:rFonts w:ascii="Times New Roman" w:hAnsi="Times New Roman" w:cs="Times New Roman"/>
            <w:sz w:val="24"/>
            <w:szCs w:val="24"/>
          </w:rPr>
          <w:t>подпунктом "в" пункта 42</w:t>
        </w:r>
      </w:hyperlink>
      <w:r w:rsidR="00E16102" w:rsidRPr="00F175D3">
        <w:rPr>
          <w:rFonts w:ascii="Times New Roman" w:hAnsi="Times New Roman" w:cs="Times New Roman"/>
          <w:sz w:val="24"/>
          <w:szCs w:val="24"/>
        </w:rPr>
        <w:t xml:space="preserve"> Общих требований</w:t>
      </w:r>
    </w:p>
    <w:p w:rsidR="00E16102" w:rsidRPr="00F175D3" w:rsidRDefault="00E16102" w:rsidP="009D6A70">
      <w:pPr>
        <w:pStyle w:val="ConsPlusNormal"/>
        <w:jc w:val="both"/>
        <w:rPr>
          <w:sz w:val="24"/>
          <w:szCs w:val="24"/>
        </w:rPr>
      </w:pPr>
    </w:p>
    <w:p w:rsidR="009B4A9E" w:rsidRPr="00F175D3" w:rsidRDefault="009B4A9E" w:rsidP="009D6A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III. Проведение контрольных мероприятий</w:t>
      </w:r>
    </w:p>
    <w:p w:rsidR="009B4A9E" w:rsidRPr="00F175D3" w:rsidRDefault="009B4A9E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A9E" w:rsidRPr="00F175D3" w:rsidRDefault="009B4A9E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F175D3">
        <w:rPr>
          <w:rFonts w:ascii="Times New Roman" w:hAnsi="Times New Roman" w:cs="Times New Roman"/>
          <w:sz w:val="24"/>
          <w:szCs w:val="24"/>
        </w:rPr>
        <w:t>19. Камеральная проверка может пров</w:t>
      </w:r>
      <w:r w:rsidR="00D46517">
        <w:rPr>
          <w:rFonts w:ascii="Times New Roman" w:hAnsi="Times New Roman" w:cs="Times New Roman"/>
          <w:sz w:val="24"/>
          <w:szCs w:val="24"/>
        </w:rPr>
        <w:t>одиться одним должностным лицом или проверочной группой финансового отдела</w:t>
      </w:r>
    </w:p>
    <w:p w:rsidR="00C36BEC" w:rsidRPr="00F175D3" w:rsidRDefault="009B4A9E" w:rsidP="009D6A7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5D3">
        <w:rPr>
          <w:rFonts w:ascii="Times New Roman" w:hAnsi="Times New Roman"/>
          <w:sz w:val="24"/>
          <w:szCs w:val="24"/>
        </w:rPr>
        <w:t xml:space="preserve">20. Выездная проверка проводится проверочной группой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/>
          <w:sz w:val="24"/>
          <w:szCs w:val="24"/>
        </w:rPr>
        <w:t xml:space="preserve"> в составе не менее двух должностных лиц.</w:t>
      </w:r>
    </w:p>
    <w:p w:rsidR="00C36BEC" w:rsidRPr="00F175D3" w:rsidRDefault="00C36BEC" w:rsidP="009D6A7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5D3">
        <w:rPr>
          <w:rFonts w:ascii="Times New Roman" w:hAnsi="Times New Roman"/>
          <w:sz w:val="24"/>
          <w:szCs w:val="24"/>
        </w:rPr>
        <w:t>21.В с</w:t>
      </w:r>
      <w:r w:rsidR="003B7DBE" w:rsidRPr="00F175D3">
        <w:rPr>
          <w:rFonts w:ascii="Times New Roman" w:hAnsi="Times New Roman"/>
          <w:sz w:val="24"/>
          <w:szCs w:val="24"/>
        </w:rPr>
        <w:t>лучае установления нарушений,</w:t>
      </w:r>
      <w:r w:rsidRPr="00F175D3">
        <w:rPr>
          <w:rFonts w:ascii="Times New Roman" w:hAnsi="Times New Roman"/>
          <w:sz w:val="24"/>
          <w:szCs w:val="24"/>
        </w:rPr>
        <w:t xml:space="preserve"> содержащих признаки административного правонарушения, материалы проверки направляются в </w:t>
      </w:r>
      <w:r w:rsidRPr="00F175D3">
        <w:rPr>
          <w:rFonts w:ascii="Times New Roman" w:hAnsi="Times New Roman"/>
          <w:color w:val="000000"/>
          <w:sz w:val="24"/>
          <w:szCs w:val="24"/>
        </w:rPr>
        <w:t xml:space="preserve">контрольно-ревизионную инспекцию </w:t>
      </w:r>
      <w:r w:rsidRPr="00F175D3">
        <w:rPr>
          <w:rFonts w:ascii="Times New Roman" w:hAnsi="Times New Roman"/>
          <w:sz w:val="24"/>
          <w:szCs w:val="24"/>
        </w:rPr>
        <w:t xml:space="preserve"> для принятия решения об административной ответственности. </w:t>
      </w:r>
      <w:bookmarkStart w:id="3" w:name="P100"/>
      <w:bookmarkEnd w:id="3"/>
    </w:p>
    <w:p w:rsidR="009B4A9E" w:rsidRPr="00F175D3" w:rsidRDefault="009B4A9E" w:rsidP="009D6A7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5D3">
        <w:rPr>
          <w:rFonts w:ascii="Times New Roman" w:hAnsi="Times New Roman"/>
          <w:sz w:val="24"/>
          <w:szCs w:val="24"/>
        </w:rPr>
        <w:t xml:space="preserve">22. Камеральная проверка проводится по месту нахождения </w:t>
      </w:r>
      <w:r w:rsidR="00E46C4E">
        <w:rPr>
          <w:rFonts w:ascii="Times New Roman" w:hAnsi="Times New Roman"/>
          <w:sz w:val="24"/>
          <w:szCs w:val="24"/>
        </w:rPr>
        <w:t>финансового отдела «Тихоновка</w:t>
      </w:r>
      <w:r w:rsidR="003C711D">
        <w:rPr>
          <w:rFonts w:ascii="Times New Roman" w:hAnsi="Times New Roman"/>
          <w:sz w:val="24"/>
          <w:szCs w:val="24"/>
        </w:rPr>
        <w:t>»</w:t>
      </w:r>
      <w:r w:rsidRPr="00F175D3">
        <w:rPr>
          <w:rFonts w:ascii="Times New Roman" w:hAnsi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F175D3">
        <w:rPr>
          <w:rFonts w:ascii="Times New Roman" w:hAnsi="Times New Roman" w:cs="Times New Roman"/>
          <w:sz w:val="24"/>
          <w:szCs w:val="24"/>
        </w:rPr>
        <w:t xml:space="preserve">24. При проведении камеральной проверки должностным лицом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3C711D">
        <w:rPr>
          <w:rFonts w:ascii="Times New Roman" w:hAnsi="Times New Roman" w:cs="Times New Roman"/>
          <w:sz w:val="24"/>
          <w:szCs w:val="24"/>
        </w:rPr>
        <w:t xml:space="preserve"> «</w:t>
      </w:r>
      <w:r w:rsidR="00902198">
        <w:rPr>
          <w:rFonts w:ascii="Times New Roman" w:hAnsi="Times New Roman" w:cs="Times New Roman"/>
          <w:sz w:val="24"/>
          <w:szCs w:val="24"/>
        </w:rPr>
        <w:t>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="003C711D" w:rsidRPr="00F175D3">
        <w:rPr>
          <w:rFonts w:ascii="Times New Roman" w:hAnsi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группой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="003C711D" w:rsidRPr="00F175D3">
        <w:rPr>
          <w:rFonts w:ascii="Times New Roman" w:hAnsi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="003C711D" w:rsidRPr="00F175D3">
        <w:rPr>
          <w:rFonts w:ascii="Times New Roman" w:hAnsi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получении от субъекта контроля таких документов и информации.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F175D3">
        <w:rPr>
          <w:rFonts w:ascii="Times New Roman" w:hAnsi="Times New Roman" w:cs="Times New Roman"/>
          <w:sz w:val="24"/>
          <w:szCs w:val="24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F175D3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подпунктом "г" пункта 32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 со дня окончания проверки полноты представленных субъектом контроля документов и информации.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F175D3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3C711D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hyperlink w:anchor="P123" w:history="1">
        <w:r w:rsidRPr="00F175D3">
          <w:rPr>
            <w:rFonts w:ascii="Times New Roman" w:hAnsi="Times New Roman" w:cs="Times New Roman"/>
            <w:sz w:val="24"/>
            <w:szCs w:val="24"/>
          </w:rPr>
          <w:t>пунктом "г" пункта 32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 проверка возобновляется.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F175D3">
        <w:rPr>
          <w:rFonts w:ascii="Times New Roman" w:hAnsi="Times New Roman" w:cs="Times New Roman"/>
          <w:sz w:val="24"/>
          <w:szCs w:val="24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27. Срок проведения выездной проверки не может превышать 30 рабочих дней.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F175D3">
        <w:rPr>
          <w:rFonts w:ascii="Times New Roman" w:hAnsi="Times New Roman" w:cs="Times New Roman"/>
          <w:sz w:val="24"/>
          <w:szCs w:val="24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29. Срок проведения выездной или камеральной проверки может быть продлен не более чем на 10 рабочих дней по решению </w:t>
      </w:r>
      <w:r w:rsidR="00703844" w:rsidRPr="00F175D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="003C711D" w:rsidRPr="00F175D3">
        <w:rPr>
          <w:rFonts w:ascii="Times New Roman" w:hAnsi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30. В рамках выездной или камеральной проверки проводится встречная проверка по решению </w:t>
      </w:r>
      <w:r w:rsidR="00F34B2F" w:rsidRPr="00F175D3">
        <w:rPr>
          <w:rFonts w:ascii="Times New Roman" w:hAnsi="Times New Roman" w:cs="Times New Roman"/>
          <w:sz w:val="24"/>
          <w:szCs w:val="24"/>
        </w:rPr>
        <w:t>начальника</w:t>
      </w:r>
      <w:r w:rsidR="003C711D" w:rsidRPr="003C711D">
        <w:rPr>
          <w:rFonts w:ascii="Times New Roman" w:hAnsi="Times New Roman"/>
          <w:sz w:val="24"/>
          <w:szCs w:val="24"/>
        </w:rPr>
        <w:t xml:space="preserve">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902198">
        <w:rPr>
          <w:rFonts w:ascii="Times New Roman" w:hAnsi="Times New Roman" w:cs="Times New Roman"/>
          <w:sz w:val="24"/>
          <w:szCs w:val="24"/>
        </w:rPr>
        <w:t xml:space="preserve"> «Тихоновка</w:t>
      </w:r>
      <w:r w:rsidR="003C711D">
        <w:rPr>
          <w:rFonts w:ascii="Times New Roman" w:hAnsi="Times New Roman" w:cs="Times New Roman"/>
          <w:sz w:val="24"/>
          <w:szCs w:val="24"/>
        </w:rPr>
        <w:t>»</w:t>
      </w:r>
      <w:r w:rsidRPr="00F175D3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3C711D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31.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96" w:history="1">
        <w:r w:rsidRPr="00F175D3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0" w:history="1">
        <w:r w:rsidRPr="00F175D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F175D3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F175D3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32. Проведение выездной или камеральной проверки по решению </w:t>
      </w:r>
      <w:r w:rsidR="004A26CD" w:rsidRPr="00F175D3">
        <w:rPr>
          <w:rFonts w:ascii="Times New Roman" w:hAnsi="Times New Roman" w:cs="Times New Roman"/>
          <w:sz w:val="24"/>
          <w:szCs w:val="24"/>
        </w:rPr>
        <w:t>начальника</w:t>
      </w:r>
      <w:r w:rsidR="003C711D" w:rsidRPr="003C711D">
        <w:rPr>
          <w:rFonts w:ascii="Times New Roman" w:hAnsi="Times New Roman"/>
          <w:sz w:val="24"/>
          <w:szCs w:val="24"/>
        </w:rPr>
        <w:t xml:space="preserve">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="003C711D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</w:t>
      </w:r>
      <w:r w:rsidR="004A26CD" w:rsidRPr="00F175D3">
        <w:rPr>
          <w:rFonts w:ascii="Times New Roman" w:hAnsi="Times New Roman" w:cs="Times New Roman"/>
          <w:sz w:val="24"/>
          <w:szCs w:val="24"/>
        </w:rPr>
        <w:t xml:space="preserve">руководителя проверочной группы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контроля, приостанавливается на общий срок не более 30 рабочих дней в следующих случаях: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"/>
      <w:bookmarkEnd w:id="8"/>
      <w:r w:rsidRPr="00F175D3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F175D3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F175D3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F175D3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3" w:history="1">
        <w:r w:rsidRPr="00F175D3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требований, но не более чем на 10 рабочих дней;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F175D3">
        <w:rPr>
          <w:rFonts w:ascii="Times New Roman" w:hAnsi="Times New Roman" w:cs="Times New Roman"/>
          <w:sz w:val="24"/>
          <w:szCs w:val="24"/>
        </w:rPr>
        <w:lastRenderedPageBreak/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группы </w:t>
      </w:r>
      <w:r w:rsidR="003C711D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подпунктам "а"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F175D3">
          <w:rPr>
            <w:rFonts w:ascii="Times New Roman" w:hAnsi="Times New Roman" w:cs="Times New Roman"/>
            <w:sz w:val="24"/>
            <w:szCs w:val="24"/>
          </w:rPr>
          <w:t>"б" пункта 32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F175D3">
          <w:rPr>
            <w:rFonts w:ascii="Times New Roman" w:hAnsi="Times New Roman" w:cs="Times New Roman"/>
            <w:sz w:val="24"/>
            <w:szCs w:val="24"/>
          </w:rPr>
          <w:t>"д" пункта 32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F175D3">
          <w:rPr>
            <w:rFonts w:ascii="Times New Roman" w:hAnsi="Times New Roman" w:cs="Times New Roman"/>
            <w:sz w:val="24"/>
            <w:szCs w:val="24"/>
          </w:rPr>
          <w:t>"д" пункта 32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"/>
      <w:bookmarkEnd w:id="13"/>
      <w:r w:rsidRPr="00F175D3">
        <w:rPr>
          <w:rFonts w:ascii="Times New Roman" w:hAnsi="Times New Roman" w:cs="Times New Roman"/>
          <w:sz w:val="24"/>
          <w:szCs w:val="24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4A26CD" w:rsidRPr="00F175D3"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52D92" w:rsidRPr="00F175D3">
        <w:rPr>
          <w:rFonts w:ascii="Times New Roman" w:hAnsi="Times New Roman" w:cs="Times New Roman"/>
          <w:sz w:val="24"/>
          <w:szCs w:val="24"/>
        </w:rPr>
        <w:t xml:space="preserve">приказа начальника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4A26CD" w:rsidRPr="00F175D3">
        <w:rPr>
          <w:rFonts w:ascii="Times New Roman" w:hAnsi="Times New Roman" w:cs="Times New Roman"/>
          <w:sz w:val="24"/>
          <w:szCs w:val="24"/>
        </w:rPr>
        <w:t>приказа.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60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подпунктом "а" пункта 6</w:t>
        </w:r>
      </w:hyperlink>
      <w:r w:rsidR="00F92572">
        <w:rPr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Общих требований либо представления заведомо недостоверных документов и информации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9B4A9E" w:rsidRPr="00F175D3" w:rsidRDefault="009B4A9E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A9E" w:rsidRPr="00F175D3" w:rsidRDefault="009B4A9E" w:rsidP="009D6A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IV. Оформление результатов контрольных мероприятий</w:t>
      </w:r>
    </w:p>
    <w:p w:rsidR="009B4A9E" w:rsidRPr="00F175D3" w:rsidRDefault="009B4A9E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A9E" w:rsidRPr="00F175D3" w:rsidRDefault="009B4A9E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36. Результаты встречной проверки оформляются актом, который подписывается должностным лицом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lastRenderedPageBreak/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591892" w:rsidRPr="00F175D3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Pr="00F175D3">
        <w:rPr>
          <w:rFonts w:ascii="Times New Roman" w:hAnsi="Times New Roman" w:cs="Times New Roman"/>
          <w:sz w:val="24"/>
          <w:szCs w:val="24"/>
        </w:rPr>
        <w:t>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3"/>
      <w:bookmarkEnd w:id="14"/>
      <w:r w:rsidRPr="00F175D3">
        <w:rPr>
          <w:rFonts w:ascii="Times New Roman" w:hAnsi="Times New Roman" w:cs="Times New Roman"/>
          <w:sz w:val="24"/>
          <w:szCs w:val="24"/>
        </w:rPr>
        <w:t xml:space="preserve"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591892" w:rsidRPr="00F175D3">
        <w:rPr>
          <w:rFonts w:ascii="Times New Roman" w:hAnsi="Times New Roman" w:cs="Times New Roman"/>
          <w:sz w:val="24"/>
          <w:szCs w:val="24"/>
        </w:rPr>
        <w:t>начальникУправления</w:t>
      </w:r>
      <w:r w:rsidRPr="00F175D3">
        <w:rPr>
          <w:rFonts w:ascii="Times New Roman" w:hAnsi="Times New Roman" w:cs="Times New Roman"/>
          <w:sz w:val="24"/>
          <w:szCs w:val="24"/>
        </w:rPr>
        <w:t xml:space="preserve"> принимает решение, которое оформляется </w:t>
      </w:r>
      <w:r w:rsidR="00591892" w:rsidRPr="00F175D3">
        <w:rPr>
          <w:rFonts w:ascii="Times New Roman" w:hAnsi="Times New Roman" w:cs="Times New Roman"/>
          <w:sz w:val="24"/>
          <w:szCs w:val="24"/>
        </w:rPr>
        <w:t>приказом начальника</w:t>
      </w:r>
      <w:r w:rsidR="00F92572">
        <w:rPr>
          <w:rFonts w:ascii="Times New Roman" w:hAnsi="Times New Roman" w:cs="Times New Roman"/>
          <w:sz w:val="24"/>
          <w:szCs w:val="24"/>
        </w:rPr>
        <w:t xml:space="preserve">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="00F70F2F" w:rsidRPr="00F175D3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4"/>
      <w:bookmarkEnd w:id="15"/>
      <w:r w:rsidRPr="00F175D3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2" w:history="1">
        <w:r w:rsidRPr="00F175D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175D3">
        <w:rPr>
          <w:rFonts w:ascii="Times New Roman" w:hAnsi="Times New Roman" w:cs="Times New Roman"/>
          <w:sz w:val="24"/>
          <w:szCs w:val="24"/>
        </w:rPr>
        <w:t>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6"/>
      <w:bookmarkEnd w:id="16"/>
      <w:r w:rsidRPr="00F175D3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Одновременно с подписанием вышеуказанного </w:t>
      </w:r>
      <w:r w:rsidR="00F70F2F" w:rsidRPr="00F175D3">
        <w:rPr>
          <w:rFonts w:ascii="Times New Roman" w:hAnsi="Times New Roman" w:cs="Times New Roman"/>
          <w:sz w:val="24"/>
          <w:szCs w:val="24"/>
        </w:rPr>
        <w:t>приказа начальник</w:t>
      </w:r>
      <w:r w:rsidR="00552D92" w:rsidRPr="00F175D3">
        <w:rPr>
          <w:rFonts w:ascii="Times New Roman" w:hAnsi="Times New Roman" w:cs="Times New Roman"/>
          <w:sz w:val="24"/>
          <w:szCs w:val="24"/>
        </w:rPr>
        <w:t>а</w:t>
      </w:r>
      <w:r w:rsidR="00F70F2F" w:rsidRPr="00F175D3">
        <w:rPr>
          <w:rFonts w:ascii="Times New Roman" w:hAnsi="Times New Roman" w:cs="Times New Roman"/>
          <w:sz w:val="24"/>
          <w:szCs w:val="24"/>
        </w:rPr>
        <w:t xml:space="preserve">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="00F92572">
        <w:rPr>
          <w:rFonts w:ascii="Times New Roman" w:hAnsi="Times New Roman" w:cs="Times New Roman"/>
          <w:sz w:val="24"/>
          <w:szCs w:val="24"/>
        </w:rPr>
        <w:t xml:space="preserve"> </w:t>
      </w:r>
      <w:r w:rsidR="00F70F2F" w:rsidRPr="00F175D3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>, проводившими проверку.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9B4A9E" w:rsidRPr="00F175D3" w:rsidRDefault="00552D92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ab/>
      </w:r>
      <w:r w:rsidR="0077651B" w:rsidRPr="00F175D3">
        <w:rPr>
          <w:rFonts w:ascii="Times New Roman" w:hAnsi="Times New Roman" w:cs="Times New Roman"/>
          <w:sz w:val="24"/>
          <w:szCs w:val="24"/>
        </w:rPr>
        <w:t xml:space="preserve">Результаты проведения контрольных мероприятий размещаются на официальном портале Администрации </w:t>
      </w:r>
      <w:r w:rsidR="00F92572">
        <w:rPr>
          <w:rFonts w:ascii="Times New Roman" w:hAnsi="Times New Roman" w:cs="Times New Roman"/>
          <w:sz w:val="24"/>
          <w:szCs w:val="24"/>
        </w:rPr>
        <w:t>муниц</w:t>
      </w:r>
      <w:r w:rsidR="00902198">
        <w:rPr>
          <w:rFonts w:ascii="Times New Roman" w:hAnsi="Times New Roman" w:cs="Times New Roman"/>
          <w:sz w:val="24"/>
          <w:szCs w:val="24"/>
        </w:rPr>
        <w:t>ипального образования «Тихоновка</w:t>
      </w:r>
      <w:r w:rsidR="00F92572">
        <w:rPr>
          <w:rFonts w:ascii="Times New Roman" w:hAnsi="Times New Roman" w:cs="Times New Roman"/>
          <w:sz w:val="24"/>
          <w:szCs w:val="24"/>
        </w:rPr>
        <w:t>»</w:t>
      </w:r>
      <w:r w:rsidR="0077651B" w:rsidRPr="00F175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</w:p>
    <w:p w:rsidR="00552D92" w:rsidRPr="00F175D3" w:rsidRDefault="00552D92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A9E" w:rsidRPr="00F175D3" w:rsidRDefault="009B4A9E" w:rsidP="009D6A7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V. Реализация результатов контрольных мероприятий</w:t>
      </w:r>
    </w:p>
    <w:p w:rsidR="009B4A9E" w:rsidRPr="00F175D3" w:rsidRDefault="009B4A9E" w:rsidP="009D6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A9E" w:rsidRPr="00F175D3" w:rsidRDefault="009B4A9E" w:rsidP="009D6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F175D3">
          <w:rPr>
            <w:rFonts w:ascii="Times New Roman" w:hAnsi="Times New Roman" w:cs="Times New Roman"/>
            <w:sz w:val="24"/>
            <w:szCs w:val="24"/>
          </w:rPr>
          <w:t>подпунктом "а" пункта 42</w:t>
        </w:r>
      </w:hyperlink>
      <w:r w:rsidRPr="00F175D3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9B4A9E" w:rsidRPr="00F175D3" w:rsidRDefault="009B4A9E" w:rsidP="009D6A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>44. Предписание должно содержать сроки его исполнения.</w:t>
      </w:r>
    </w:p>
    <w:p w:rsidR="009B4A9E" w:rsidRDefault="009B4A9E" w:rsidP="00F92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5D3">
        <w:rPr>
          <w:rFonts w:ascii="Times New Roman" w:hAnsi="Times New Roman" w:cs="Times New Roman"/>
          <w:sz w:val="24"/>
          <w:szCs w:val="24"/>
        </w:rPr>
        <w:t xml:space="preserve">45. Должностное лицо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F92572">
        <w:rPr>
          <w:rFonts w:ascii="Times New Roman" w:hAnsi="Times New Roman"/>
          <w:sz w:val="24"/>
          <w:szCs w:val="24"/>
        </w:rPr>
        <w:t>финансового отдела</w:t>
      </w:r>
      <w:r w:rsidRPr="00F175D3">
        <w:rPr>
          <w:rFonts w:ascii="Times New Roman" w:hAnsi="Times New Roman" w:cs="Times New Roman"/>
          <w:sz w:val="24"/>
          <w:szCs w:val="24"/>
        </w:rPr>
        <w:t xml:space="preserve"> обязаны осуществлять контроль за выполнением субъектом контроля предписания.</w:t>
      </w:r>
      <w:r w:rsidR="00F92572">
        <w:rPr>
          <w:rFonts w:ascii="Times New Roman" w:hAnsi="Times New Roman" w:cs="Times New Roman"/>
          <w:sz w:val="24"/>
          <w:szCs w:val="24"/>
        </w:rPr>
        <w:t xml:space="preserve"> </w:t>
      </w:r>
      <w:r w:rsidRPr="00F175D3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5D5A1B" w:rsidRPr="00F175D3">
        <w:rPr>
          <w:rFonts w:ascii="Times New Roman" w:hAnsi="Times New Roman" w:cs="Times New Roman"/>
          <w:sz w:val="24"/>
          <w:szCs w:val="24"/>
        </w:rPr>
        <w:t>Управления</w:t>
      </w:r>
      <w:r w:rsidRPr="00F175D3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sectPr w:rsidR="009B4A9E" w:rsidSect="002D1DDA">
      <w:headerReference w:type="default" r:id="rId13"/>
      <w:pgSz w:w="11906" w:h="16838" w:code="9"/>
      <w:pgMar w:top="28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76" w:rsidRDefault="00E26276" w:rsidP="00C80E44">
      <w:pPr>
        <w:spacing w:after="0" w:line="240" w:lineRule="auto"/>
      </w:pPr>
      <w:r>
        <w:separator/>
      </w:r>
    </w:p>
  </w:endnote>
  <w:endnote w:type="continuationSeparator" w:id="1">
    <w:p w:rsidR="00E26276" w:rsidRDefault="00E26276" w:rsidP="00C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76" w:rsidRDefault="00E26276" w:rsidP="00C80E44">
      <w:pPr>
        <w:spacing w:after="0" w:line="240" w:lineRule="auto"/>
      </w:pPr>
      <w:r>
        <w:separator/>
      </w:r>
    </w:p>
  </w:footnote>
  <w:footnote w:type="continuationSeparator" w:id="1">
    <w:p w:rsidR="00E26276" w:rsidRDefault="00E26276" w:rsidP="00C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1" w:rsidRDefault="0029086C">
    <w:pPr>
      <w:pStyle w:val="a9"/>
      <w:jc w:val="center"/>
    </w:pPr>
    <w:fldSimple w:instr="PAGE   \* MERGEFORMAT">
      <w:r w:rsidR="00D46517">
        <w:rPr>
          <w:noProof/>
        </w:rPr>
        <w:t>7</w:t>
      </w:r>
    </w:fldSimple>
  </w:p>
  <w:p w:rsidR="00013411" w:rsidRDefault="000134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04"/>
    <w:multiLevelType w:val="hybridMultilevel"/>
    <w:tmpl w:val="C6204204"/>
    <w:lvl w:ilvl="0" w:tplc="29864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07A1"/>
    <w:rsid w:val="00013411"/>
    <w:rsid w:val="00024D69"/>
    <w:rsid w:val="00071A96"/>
    <w:rsid w:val="00076BB2"/>
    <w:rsid w:val="000F312A"/>
    <w:rsid w:val="00190257"/>
    <w:rsid w:val="00233EB7"/>
    <w:rsid w:val="00257A77"/>
    <w:rsid w:val="00264E14"/>
    <w:rsid w:val="00282E1F"/>
    <w:rsid w:val="0028478C"/>
    <w:rsid w:val="0029086C"/>
    <w:rsid w:val="002C6D67"/>
    <w:rsid w:val="002D1DDA"/>
    <w:rsid w:val="002E2BA4"/>
    <w:rsid w:val="003170FA"/>
    <w:rsid w:val="00331005"/>
    <w:rsid w:val="003412D2"/>
    <w:rsid w:val="00345449"/>
    <w:rsid w:val="00383C1C"/>
    <w:rsid w:val="00387CCE"/>
    <w:rsid w:val="00392F33"/>
    <w:rsid w:val="003A26DD"/>
    <w:rsid w:val="003B7DBE"/>
    <w:rsid w:val="003C711D"/>
    <w:rsid w:val="00413050"/>
    <w:rsid w:val="0042738E"/>
    <w:rsid w:val="00447A19"/>
    <w:rsid w:val="00452616"/>
    <w:rsid w:val="004A26CD"/>
    <w:rsid w:val="004A6D8C"/>
    <w:rsid w:val="00542FA8"/>
    <w:rsid w:val="005500BD"/>
    <w:rsid w:val="00552D92"/>
    <w:rsid w:val="00591892"/>
    <w:rsid w:val="005A6491"/>
    <w:rsid w:val="005D5A1B"/>
    <w:rsid w:val="00627CA8"/>
    <w:rsid w:val="0063455D"/>
    <w:rsid w:val="00691051"/>
    <w:rsid w:val="006E6436"/>
    <w:rsid w:val="00703844"/>
    <w:rsid w:val="0070396C"/>
    <w:rsid w:val="00766BE1"/>
    <w:rsid w:val="0077275E"/>
    <w:rsid w:val="0077651B"/>
    <w:rsid w:val="007A5951"/>
    <w:rsid w:val="007B7DC5"/>
    <w:rsid w:val="007D4064"/>
    <w:rsid w:val="007F4544"/>
    <w:rsid w:val="00864675"/>
    <w:rsid w:val="00887FF4"/>
    <w:rsid w:val="008F4423"/>
    <w:rsid w:val="00902198"/>
    <w:rsid w:val="00907E3A"/>
    <w:rsid w:val="00955E70"/>
    <w:rsid w:val="0097421B"/>
    <w:rsid w:val="009932F2"/>
    <w:rsid w:val="009B4A9E"/>
    <w:rsid w:val="009D6A70"/>
    <w:rsid w:val="009D7FA4"/>
    <w:rsid w:val="00A2339D"/>
    <w:rsid w:val="00A417DC"/>
    <w:rsid w:val="00AC4FF6"/>
    <w:rsid w:val="00B15C3C"/>
    <w:rsid w:val="00B41919"/>
    <w:rsid w:val="00B41DE8"/>
    <w:rsid w:val="00B94D45"/>
    <w:rsid w:val="00BA52A5"/>
    <w:rsid w:val="00BA6BCC"/>
    <w:rsid w:val="00BB3559"/>
    <w:rsid w:val="00BF2A4B"/>
    <w:rsid w:val="00C03D9F"/>
    <w:rsid w:val="00C23179"/>
    <w:rsid w:val="00C24F70"/>
    <w:rsid w:val="00C36BEC"/>
    <w:rsid w:val="00C80E44"/>
    <w:rsid w:val="00CC1283"/>
    <w:rsid w:val="00D41772"/>
    <w:rsid w:val="00D4519D"/>
    <w:rsid w:val="00D46517"/>
    <w:rsid w:val="00D5245C"/>
    <w:rsid w:val="00D607A1"/>
    <w:rsid w:val="00DA18E3"/>
    <w:rsid w:val="00DE4C3C"/>
    <w:rsid w:val="00DF54C0"/>
    <w:rsid w:val="00E14D4F"/>
    <w:rsid w:val="00E16102"/>
    <w:rsid w:val="00E176D7"/>
    <w:rsid w:val="00E26276"/>
    <w:rsid w:val="00E46C4E"/>
    <w:rsid w:val="00E871EC"/>
    <w:rsid w:val="00E90A4B"/>
    <w:rsid w:val="00EF4885"/>
    <w:rsid w:val="00F175D3"/>
    <w:rsid w:val="00F17D86"/>
    <w:rsid w:val="00F34B2F"/>
    <w:rsid w:val="00F70F2F"/>
    <w:rsid w:val="00F92572"/>
    <w:rsid w:val="00FC38D1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607A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B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3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55E70"/>
    <w:rPr>
      <w:b/>
      <w:bCs/>
    </w:rPr>
  </w:style>
  <w:style w:type="paragraph" w:styleId="a7">
    <w:name w:val="Body Text"/>
    <w:basedOn w:val="a"/>
    <w:link w:val="a8"/>
    <w:rsid w:val="00C36BE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8">
    <w:name w:val="Основной текст Знак"/>
    <w:basedOn w:val="a0"/>
    <w:link w:val="a7"/>
    <w:rsid w:val="00C36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E44"/>
  </w:style>
  <w:style w:type="paragraph" w:styleId="ab">
    <w:name w:val="footer"/>
    <w:basedOn w:val="a"/>
    <w:link w:val="ac"/>
    <w:uiPriority w:val="99"/>
    <w:unhideWhenUsed/>
    <w:rsid w:val="00C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B946C5F9C94978B1CA0B88657B1B14F88DAA13287EFC2FC54DD34A729UE76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B946C5F9C94978B1CA0B88657B1B14F88DAA13287EFC2FC54DD34A729E62D2AEF6659688868D79AUB79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4490EA-1B46-4D34-B865-9EF678EE6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626AA-C467-40CE-893A-06FDCB7A2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C7710-CCA8-438E-B9EE-FD6908551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4C41F-16EC-436C-B7AF-447F65C04D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24707</CharactersWithSpaces>
  <SharedDoc>false</SharedDoc>
  <HLinks>
    <vt:vector size="132" baseType="variant">
      <vt:variant>
        <vt:i4>327748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524383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consultantplus://offline/ref=4B946C5F9C94978B1CA0B88657B1B14F88DAA13287EFC2FC54DD34A729UE76M</vt:lpwstr>
      </vt:variant>
      <vt:variant>
        <vt:lpwstr/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consultantplus://offline/ref=4B946C5F9C94978B1CA0B88657B1B14F88DAA13287EFC2FC54DD34A729E62D2AEF6659688868D79AUB79M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ZuzinaTN</dc:creator>
  <cp:lastModifiedBy>Image&amp;Matros ®</cp:lastModifiedBy>
  <cp:revision>6</cp:revision>
  <cp:lastPrinted>2018-09-24T04:04:00Z</cp:lastPrinted>
  <dcterms:created xsi:type="dcterms:W3CDTF">2018-09-20T08:18:00Z</dcterms:created>
  <dcterms:modified xsi:type="dcterms:W3CDTF">2018-09-24T04:19:00Z</dcterms:modified>
</cp:coreProperties>
</file>